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1B369C" w14:textId="39F8B8A5" w:rsidR="0002390B" w:rsidRPr="0002390B" w:rsidRDefault="0002390B" w:rsidP="0002390B">
      <w:pPr>
        <w:pBdr>
          <w:bottom w:val="single" w:sz="6" w:space="0" w:color="E9ECEF"/>
        </w:pBdr>
        <w:shd w:val="clear" w:color="auto" w:fill="FFFFFF"/>
        <w:spacing w:after="0" w:afterAutospacing="1" w:line="240" w:lineRule="auto"/>
        <w:outlineLvl w:val="0"/>
        <w:rPr>
          <w:rFonts w:ascii="PT Sans" w:eastAsia="Times New Roman" w:hAnsi="PT Sans" w:cs="Times New Roman"/>
          <w:b/>
          <w:bCs/>
          <w:color w:val="212529"/>
          <w:kern w:val="36"/>
          <w:sz w:val="48"/>
          <w:szCs w:val="48"/>
          <w:lang w:eastAsia="en-GB"/>
        </w:rPr>
      </w:pPr>
      <w:r w:rsidRPr="0002390B">
        <w:rPr>
          <w:rFonts w:ascii="PT Sans" w:eastAsia="Times New Roman" w:hAnsi="PT Sans" w:cs="Times New Roman"/>
          <w:b/>
          <w:bCs/>
          <w:color w:val="0000FF"/>
          <w:kern w:val="36"/>
          <w:sz w:val="48"/>
          <w:szCs w:val="48"/>
          <w:u w:val="single"/>
          <w:lang w:eastAsia="en-GB"/>
        </w:rPr>
        <w:t>Lecture 3</w:t>
      </w:r>
    </w:p>
    <w:p w14:paraId="5622C9AE" w14:textId="167C92CA" w:rsidR="0002390B" w:rsidRPr="0002390B" w:rsidRDefault="0002390B" w:rsidP="0002390B">
      <w:pPr>
        <w:pBdr>
          <w:bottom w:val="single" w:sz="6" w:space="0" w:color="E9ECEF"/>
        </w:pBdr>
        <w:shd w:val="clear" w:color="auto" w:fill="FFFFFF"/>
        <w:spacing w:after="0" w:afterAutospacing="1" w:line="240" w:lineRule="auto"/>
        <w:outlineLvl w:val="1"/>
        <w:rPr>
          <w:rFonts w:ascii="PT Sans" w:eastAsia="Times New Roman" w:hAnsi="PT Sans" w:cs="Times New Roman"/>
          <w:b/>
          <w:bCs/>
          <w:color w:val="212529"/>
          <w:sz w:val="36"/>
          <w:szCs w:val="36"/>
          <w:lang w:eastAsia="en-GB"/>
        </w:rPr>
      </w:pPr>
      <w:r w:rsidRPr="0002390B">
        <w:rPr>
          <w:rFonts w:ascii="PT Sans" w:eastAsia="Times New Roman" w:hAnsi="PT Sans" w:cs="Times New Roman"/>
          <w:b/>
          <w:bCs/>
          <w:color w:val="0000FF"/>
          <w:sz w:val="36"/>
          <w:szCs w:val="36"/>
          <w:u w:val="single"/>
          <w:lang w:eastAsia="en-GB"/>
        </w:rPr>
        <w:t>Introduction</w:t>
      </w:r>
    </w:p>
    <w:p w14:paraId="0FA00802" w14:textId="36981C67" w:rsidR="0002390B" w:rsidRPr="0002390B" w:rsidRDefault="0002390B" w:rsidP="0002390B">
      <w:pPr>
        <w:numPr>
          <w:ilvl w:val="0"/>
          <w:numId w:val="2"/>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02390B">
        <w:rPr>
          <w:rFonts w:ascii="PT Sans" w:eastAsia="Times New Roman" w:hAnsi="PT Sans" w:cs="Times New Roman"/>
          <w:color w:val="212529"/>
          <w:sz w:val="24"/>
          <w:szCs w:val="24"/>
          <w:lang w:eastAsia="en-GB"/>
        </w:rPr>
        <w:t xml:space="preserve">Last </w:t>
      </w:r>
      <w:r>
        <w:rPr>
          <w:rFonts w:ascii="PT Sans" w:eastAsia="Times New Roman" w:hAnsi="PT Sans" w:cs="Times New Roman"/>
          <w:color w:val="212529"/>
          <w:sz w:val="24"/>
          <w:szCs w:val="24"/>
          <w:lang w:eastAsia="en-GB"/>
        </w:rPr>
        <w:t>lecture</w:t>
      </w:r>
      <w:r w:rsidRPr="0002390B">
        <w:rPr>
          <w:rFonts w:ascii="PT Sans" w:eastAsia="Times New Roman" w:hAnsi="PT Sans" w:cs="Times New Roman"/>
          <w:color w:val="212529"/>
          <w:sz w:val="24"/>
          <w:szCs w:val="24"/>
          <w:lang w:eastAsia="en-GB"/>
        </w:rPr>
        <w:t>, we learned how to create our own database schema. In this lecture, we’ll explore how to add, update, and delete data in our databases.</w:t>
      </w:r>
    </w:p>
    <w:p w14:paraId="095FE881" w14:textId="77777777" w:rsidR="0002390B" w:rsidRPr="0002390B" w:rsidRDefault="0002390B" w:rsidP="0002390B">
      <w:pPr>
        <w:numPr>
          <w:ilvl w:val="0"/>
          <w:numId w:val="2"/>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02390B">
        <w:rPr>
          <w:rFonts w:ascii="PT Sans" w:eastAsia="Times New Roman" w:hAnsi="PT Sans" w:cs="Times New Roman"/>
          <w:color w:val="212529"/>
          <w:sz w:val="24"/>
          <w:szCs w:val="24"/>
          <w:lang w:eastAsia="en-GB"/>
        </w:rPr>
        <w:t>The Boston MFA (Museum of Fine Arts) is a century-old museum in Boston. The MFA manages a vast collection of historical and contemporary artifacts and artwork. They likely use a database of some kind to store data about their art and artifacts.</w:t>
      </w:r>
    </w:p>
    <w:p w14:paraId="3F67640C" w14:textId="77777777" w:rsidR="0002390B" w:rsidRPr="0002390B" w:rsidRDefault="0002390B" w:rsidP="0002390B">
      <w:pPr>
        <w:numPr>
          <w:ilvl w:val="0"/>
          <w:numId w:val="2"/>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02390B">
        <w:rPr>
          <w:rFonts w:ascii="PT Sans" w:eastAsia="Times New Roman" w:hAnsi="PT Sans" w:cs="Times New Roman"/>
          <w:color w:val="212529"/>
          <w:sz w:val="24"/>
          <w:szCs w:val="24"/>
          <w:lang w:eastAsia="en-GB"/>
        </w:rPr>
        <w:t>When a new artifact is added to their collection, we can imagine they would insert the corresponding data to their database. Similarly, there are use cases in which data might need to be read, updated or deleted.</w:t>
      </w:r>
    </w:p>
    <w:p w14:paraId="7C75E943" w14:textId="77777777" w:rsidR="0002390B" w:rsidRPr="0002390B" w:rsidRDefault="0002390B" w:rsidP="0002390B">
      <w:pPr>
        <w:numPr>
          <w:ilvl w:val="0"/>
          <w:numId w:val="2"/>
        </w:numPr>
        <w:shd w:val="clear" w:color="auto" w:fill="FFFFFF"/>
        <w:spacing w:before="100" w:beforeAutospacing="1" w:after="0" w:line="240" w:lineRule="auto"/>
        <w:rPr>
          <w:rFonts w:ascii="PT Sans" w:eastAsia="Times New Roman" w:hAnsi="PT Sans" w:cs="Times New Roman"/>
          <w:color w:val="212529"/>
          <w:sz w:val="24"/>
          <w:szCs w:val="24"/>
          <w:lang w:eastAsia="en-GB"/>
        </w:rPr>
      </w:pPr>
      <w:r w:rsidRPr="0002390B">
        <w:rPr>
          <w:rFonts w:ascii="PT Sans" w:eastAsia="Times New Roman" w:hAnsi="PT Sans" w:cs="Times New Roman"/>
          <w:color w:val="212529"/>
          <w:sz w:val="24"/>
          <w:szCs w:val="24"/>
          <w:lang w:eastAsia="en-GB"/>
        </w:rPr>
        <w:t>We will focus now on the creation (or insertion) of data in a Boston MFA database.</w:t>
      </w:r>
    </w:p>
    <w:p w14:paraId="5282A56D" w14:textId="3B2380CD" w:rsidR="0002390B" w:rsidRPr="0002390B" w:rsidRDefault="0002390B" w:rsidP="0002390B">
      <w:pPr>
        <w:pBdr>
          <w:bottom w:val="single" w:sz="6" w:space="0" w:color="E9ECEF"/>
        </w:pBdr>
        <w:shd w:val="clear" w:color="auto" w:fill="FFFFFF"/>
        <w:spacing w:after="0" w:afterAutospacing="1" w:line="240" w:lineRule="auto"/>
        <w:outlineLvl w:val="1"/>
        <w:rPr>
          <w:rFonts w:ascii="PT Sans" w:eastAsia="Times New Roman" w:hAnsi="PT Sans" w:cs="Times New Roman"/>
          <w:b/>
          <w:bCs/>
          <w:color w:val="212529"/>
          <w:sz w:val="36"/>
          <w:szCs w:val="36"/>
          <w:lang w:eastAsia="en-GB"/>
        </w:rPr>
      </w:pPr>
      <w:r w:rsidRPr="0002390B">
        <w:rPr>
          <w:rFonts w:ascii="PT Sans" w:eastAsia="Times New Roman" w:hAnsi="PT Sans" w:cs="Times New Roman"/>
          <w:b/>
          <w:bCs/>
          <w:color w:val="0000FF"/>
          <w:sz w:val="36"/>
          <w:szCs w:val="36"/>
          <w:u w:val="single"/>
          <w:lang w:eastAsia="en-GB"/>
        </w:rPr>
        <w:t>Database Schema</w:t>
      </w:r>
    </w:p>
    <w:p w14:paraId="79112AA0" w14:textId="77777777" w:rsidR="0002390B" w:rsidRPr="0002390B" w:rsidRDefault="0002390B" w:rsidP="0002390B">
      <w:pPr>
        <w:numPr>
          <w:ilvl w:val="0"/>
          <w:numId w:val="3"/>
        </w:numPr>
        <w:shd w:val="clear" w:color="auto" w:fill="FFFFFF"/>
        <w:spacing w:before="100" w:beforeAutospacing="1" w:after="100" w:afterAutospacing="1" w:line="240" w:lineRule="auto"/>
        <w:rPr>
          <w:rFonts w:ascii="PT Sans" w:eastAsia="Times New Roman" w:hAnsi="PT Sans" w:cs="Times New Roman"/>
          <w:color w:val="212529"/>
          <w:sz w:val="24"/>
          <w:szCs w:val="24"/>
          <w:lang w:eastAsia="en-GB"/>
        </w:rPr>
      </w:pPr>
      <w:r w:rsidRPr="0002390B">
        <w:rPr>
          <w:rFonts w:ascii="PT Sans" w:eastAsia="Times New Roman" w:hAnsi="PT Sans" w:cs="Times New Roman"/>
          <w:color w:val="212529"/>
          <w:sz w:val="24"/>
          <w:szCs w:val="24"/>
          <w:lang w:eastAsia="en-GB"/>
        </w:rPr>
        <w:t>Consider this schema that the MFA might use for its collection.</w:t>
      </w:r>
    </w:p>
    <w:p w14:paraId="229D28C6" w14:textId="3966709D" w:rsidR="0002390B" w:rsidRPr="0002390B" w:rsidRDefault="0002390B" w:rsidP="0002390B">
      <w:pPr>
        <w:shd w:val="clear" w:color="auto" w:fill="FFFFFF"/>
        <w:spacing w:before="100" w:beforeAutospacing="1" w:after="0" w:line="240" w:lineRule="auto"/>
        <w:ind w:left="720"/>
        <w:rPr>
          <w:rFonts w:ascii="PT Sans" w:eastAsia="Times New Roman" w:hAnsi="PT Sans" w:cs="Times New Roman"/>
          <w:color w:val="212529"/>
          <w:sz w:val="24"/>
          <w:szCs w:val="24"/>
          <w:lang w:eastAsia="en-GB"/>
        </w:rPr>
      </w:pPr>
      <w:r w:rsidRPr="0002390B">
        <w:rPr>
          <w:rFonts w:ascii="PT Sans" w:eastAsia="Times New Roman" w:hAnsi="PT Sans" w:cs="Times New Roman"/>
          <w:noProof/>
          <w:color w:val="212529"/>
          <w:sz w:val="24"/>
          <w:szCs w:val="24"/>
          <w:lang w:eastAsia="en-GB"/>
        </w:rPr>
        <w:drawing>
          <wp:inline distT="0" distB="0" distL="0" distR="0" wp14:anchorId="32FA0293" wp14:editId="1F86CD6F">
            <wp:extent cx="5731510" cy="3223895"/>
            <wp:effectExtent l="0" t="0" r="2540" b="0"/>
            <wp:docPr id="1090734522" name="Picture 6" descr="&quot;MFA Collections Table containing IDs, titles of artwork and other information&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quot;MFA Collections Table containing IDs, titles of artwork and other information&quot;"/>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731510" cy="3223895"/>
                    </a:xfrm>
                    <a:prstGeom prst="rect">
                      <a:avLst/>
                    </a:prstGeom>
                    <a:noFill/>
                    <a:ln>
                      <a:noFill/>
                    </a:ln>
                  </pic:spPr>
                </pic:pic>
              </a:graphicData>
            </a:graphic>
          </wp:inline>
        </w:drawing>
      </w:r>
    </w:p>
    <w:p w14:paraId="0231F618" w14:textId="77777777" w:rsidR="0002390B" w:rsidRPr="0002390B" w:rsidRDefault="0002390B" w:rsidP="0002390B">
      <w:pPr>
        <w:numPr>
          <w:ilvl w:val="0"/>
          <w:numId w:val="3"/>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02390B">
        <w:rPr>
          <w:rFonts w:ascii="PT Sans" w:eastAsia="Times New Roman" w:hAnsi="PT Sans" w:cs="Times New Roman"/>
          <w:color w:val="212529"/>
          <w:sz w:val="24"/>
          <w:szCs w:val="24"/>
          <w:lang w:eastAsia="en-GB"/>
        </w:rPr>
        <w:t>Each row of data contains the title for a piece of artwork along with the </w:t>
      </w:r>
      <w:r w:rsidRPr="0002390B">
        <w:rPr>
          <w:rFonts w:ascii="var(--bs-font-monospace)" w:eastAsia="Times New Roman" w:hAnsi="var(--bs-font-monospace)" w:cs="Courier New"/>
          <w:color w:val="212529"/>
          <w:sz w:val="21"/>
          <w:szCs w:val="21"/>
          <w:lang w:eastAsia="en-GB"/>
        </w:rPr>
        <w:t>accession_number</w:t>
      </w:r>
      <w:r w:rsidRPr="0002390B">
        <w:rPr>
          <w:rFonts w:ascii="PT Sans" w:eastAsia="Times New Roman" w:hAnsi="PT Sans" w:cs="Times New Roman"/>
          <w:color w:val="212529"/>
          <w:sz w:val="24"/>
          <w:szCs w:val="24"/>
          <w:lang w:eastAsia="en-GB"/>
        </w:rPr>
        <w:t> which is a unique ID used by the museum internally. There is, too, a date indicating when the art was acquired.</w:t>
      </w:r>
    </w:p>
    <w:p w14:paraId="51BAB91B" w14:textId="77777777" w:rsidR="0002390B" w:rsidRPr="0002390B" w:rsidRDefault="0002390B" w:rsidP="0002390B">
      <w:pPr>
        <w:numPr>
          <w:ilvl w:val="0"/>
          <w:numId w:val="3"/>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02390B">
        <w:rPr>
          <w:rFonts w:ascii="PT Sans" w:eastAsia="Times New Roman" w:hAnsi="PT Sans" w:cs="Times New Roman"/>
          <w:color w:val="212529"/>
          <w:sz w:val="24"/>
          <w:szCs w:val="24"/>
          <w:lang w:eastAsia="en-GB"/>
        </w:rPr>
        <w:t>The table contains an ID which serves as the primary key.</w:t>
      </w:r>
    </w:p>
    <w:p w14:paraId="035C181B" w14:textId="77777777" w:rsidR="0002390B" w:rsidRPr="0002390B" w:rsidRDefault="0002390B" w:rsidP="0002390B">
      <w:pPr>
        <w:numPr>
          <w:ilvl w:val="0"/>
          <w:numId w:val="3"/>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02390B">
        <w:rPr>
          <w:rFonts w:ascii="PT Sans" w:eastAsia="Times New Roman" w:hAnsi="PT Sans" w:cs="Times New Roman"/>
          <w:color w:val="212529"/>
          <w:sz w:val="24"/>
          <w:szCs w:val="24"/>
          <w:lang w:eastAsia="en-GB"/>
        </w:rPr>
        <w:t>We can imagine that the database administrator of the MFA runs an SQL query to insert each of these pieces of artwork into the table.</w:t>
      </w:r>
    </w:p>
    <w:p w14:paraId="7F157F60" w14:textId="77777777" w:rsidR="0002390B" w:rsidRPr="0002390B" w:rsidRDefault="0002390B" w:rsidP="0002390B">
      <w:pPr>
        <w:numPr>
          <w:ilvl w:val="0"/>
          <w:numId w:val="3"/>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02390B">
        <w:rPr>
          <w:rFonts w:ascii="PT Sans" w:eastAsia="Times New Roman" w:hAnsi="PT Sans" w:cs="Times New Roman"/>
          <w:color w:val="212529"/>
          <w:sz w:val="24"/>
          <w:szCs w:val="24"/>
          <w:lang w:eastAsia="en-GB"/>
        </w:rPr>
        <w:lastRenderedPageBreak/>
        <w:t>To understand how this works, let us first create a database called </w:t>
      </w:r>
      <w:r w:rsidRPr="0002390B">
        <w:rPr>
          <w:rFonts w:ascii="var(--bs-font-monospace)" w:eastAsia="Times New Roman" w:hAnsi="var(--bs-font-monospace)" w:cs="Courier New"/>
          <w:color w:val="212529"/>
          <w:sz w:val="21"/>
          <w:szCs w:val="21"/>
          <w:lang w:eastAsia="en-GB"/>
        </w:rPr>
        <w:t>mfa.db</w:t>
      </w:r>
      <w:r w:rsidRPr="0002390B">
        <w:rPr>
          <w:rFonts w:ascii="PT Sans" w:eastAsia="Times New Roman" w:hAnsi="PT Sans" w:cs="Times New Roman"/>
          <w:color w:val="212529"/>
          <w:sz w:val="24"/>
          <w:szCs w:val="24"/>
          <w:lang w:eastAsia="en-GB"/>
        </w:rPr>
        <w:t>. Next, we read the schema file </w:t>
      </w:r>
      <w:r w:rsidRPr="0002390B">
        <w:rPr>
          <w:rFonts w:ascii="var(--bs-font-monospace)" w:eastAsia="Times New Roman" w:hAnsi="var(--bs-font-monospace)" w:cs="Courier New"/>
          <w:color w:val="212529"/>
          <w:sz w:val="21"/>
          <w:szCs w:val="21"/>
          <w:lang w:eastAsia="en-GB"/>
        </w:rPr>
        <w:t>schema.sql</w:t>
      </w:r>
      <w:r w:rsidRPr="0002390B">
        <w:rPr>
          <w:rFonts w:ascii="PT Sans" w:eastAsia="Times New Roman" w:hAnsi="PT Sans" w:cs="Times New Roman"/>
          <w:color w:val="212529"/>
          <w:sz w:val="24"/>
          <w:szCs w:val="24"/>
          <w:lang w:eastAsia="en-GB"/>
        </w:rPr>
        <w:t> into the database. This schema file, already given to us, helps us create the table </w:t>
      </w:r>
      <w:r w:rsidRPr="0002390B">
        <w:rPr>
          <w:rFonts w:ascii="var(--bs-font-monospace)" w:eastAsia="Times New Roman" w:hAnsi="var(--bs-font-monospace)" w:cs="Courier New"/>
          <w:color w:val="212529"/>
          <w:sz w:val="21"/>
          <w:szCs w:val="21"/>
          <w:lang w:eastAsia="en-GB"/>
        </w:rPr>
        <w:t>collections</w:t>
      </w:r>
      <w:r w:rsidRPr="0002390B">
        <w:rPr>
          <w:rFonts w:ascii="PT Sans" w:eastAsia="Times New Roman" w:hAnsi="PT Sans" w:cs="Times New Roman"/>
          <w:color w:val="212529"/>
          <w:sz w:val="24"/>
          <w:szCs w:val="24"/>
          <w:lang w:eastAsia="en-GB"/>
        </w:rPr>
        <w:t>.</w:t>
      </w:r>
    </w:p>
    <w:p w14:paraId="76C46F39" w14:textId="77777777" w:rsidR="0002390B" w:rsidRPr="0002390B" w:rsidRDefault="0002390B" w:rsidP="0002390B">
      <w:pPr>
        <w:numPr>
          <w:ilvl w:val="0"/>
          <w:numId w:val="3"/>
        </w:numPr>
        <w:shd w:val="clear" w:color="auto" w:fill="FFFFFF"/>
        <w:spacing w:before="100" w:beforeAutospacing="1" w:after="100" w:afterAutospacing="1" w:line="240" w:lineRule="auto"/>
        <w:rPr>
          <w:rFonts w:ascii="PT Sans" w:eastAsia="Times New Roman" w:hAnsi="PT Sans" w:cs="Times New Roman"/>
          <w:color w:val="212529"/>
          <w:sz w:val="24"/>
          <w:szCs w:val="24"/>
          <w:lang w:eastAsia="en-GB"/>
        </w:rPr>
      </w:pPr>
      <w:r w:rsidRPr="0002390B">
        <w:rPr>
          <w:rFonts w:ascii="PT Sans" w:eastAsia="Times New Roman" w:hAnsi="PT Sans" w:cs="Times New Roman"/>
          <w:color w:val="212529"/>
          <w:sz w:val="24"/>
          <w:szCs w:val="24"/>
          <w:lang w:eastAsia="en-GB"/>
        </w:rPr>
        <w:t>To confirm that the table has been created, we can select from the table.</w:t>
      </w:r>
    </w:p>
    <w:p w14:paraId="68EBC688" w14:textId="77777777" w:rsidR="0002390B" w:rsidRPr="0002390B" w:rsidRDefault="0002390B" w:rsidP="0002390B">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02390B">
        <w:rPr>
          <w:rFonts w:ascii="var(--bs-font-monospace)" w:eastAsia="Times New Roman" w:hAnsi="var(--bs-font-monospace)" w:cs="Courier New"/>
          <w:b/>
          <w:bCs/>
          <w:color w:val="008000"/>
          <w:sz w:val="20"/>
          <w:szCs w:val="20"/>
          <w:lang w:eastAsia="en-GB"/>
        </w:rPr>
        <w:t>SELECT</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color w:val="666666"/>
          <w:sz w:val="20"/>
          <w:szCs w:val="20"/>
          <w:lang w:eastAsia="en-GB"/>
        </w:rPr>
        <w:t>*</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b/>
          <w:bCs/>
          <w:color w:val="008000"/>
          <w:sz w:val="20"/>
          <w:szCs w:val="20"/>
          <w:lang w:eastAsia="en-GB"/>
        </w:rPr>
        <w:t>FROM</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color w:val="19177C"/>
          <w:sz w:val="20"/>
          <w:szCs w:val="20"/>
          <w:lang w:eastAsia="en-GB"/>
        </w:rPr>
        <w:t>"collections"</w:t>
      </w:r>
      <w:r w:rsidRPr="0002390B">
        <w:rPr>
          <w:rFonts w:ascii="var(--bs-font-monospace)" w:eastAsia="Times New Roman" w:hAnsi="var(--bs-font-monospace)" w:cs="Courier New"/>
          <w:color w:val="212529"/>
          <w:sz w:val="20"/>
          <w:szCs w:val="20"/>
          <w:lang w:eastAsia="en-GB"/>
        </w:rPr>
        <w:t>;</w:t>
      </w:r>
    </w:p>
    <w:p w14:paraId="382C2DBE" w14:textId="77777777" w:rsidR="0002390B" w:rsidRPr="0002390B" w:rsidRDefault="0002390B" w:rsidP="0002390B">
      <w:pPr>
        <w:shd w:val="clear" w:color="auto" w:fill="FFFFFF"/>
        <w:spacing w:before="100" w:beforeAutospacing="1" w:after="0" w:line="240" w:lineRule="auto"/>
        <w:ind w:left="720"/>
        <w:rPr>
          <w:rFonts w:ascii="PT Sans" w:eastAsia="Times New Roman" w:hAnsi="PT Sans" w:cs="Times New Roman"/>
          <w:color w:val="212529"/>
          <w:sz w:val="24"/>
          <w:szCs w:val="24"/>
          <w:lang w:eastAsia="en-GB"/>
        </w:rPr>
      </w:pPr>
      <w:r w:rsidRPr="0002390B">
        <w:rPr>
          <w:rFonts w:ascii="PT Sans" w:eastAsia="Times New Roman" w:hAnsi="PT Sans" w:cs="Times New Roman"/>
          <w:color w:val="212529"/>
          <w:sz w:val="24"/>
          <w:szCs w:val="24"/>
          <w:lang w:eastAsia="en-GB"/>
        </w:rPr>
        <w:t>This should give us an empty result, because the table doesn’t have any data yet.</w:t>
      </w:r>
    </w:p>
    <w:p w14:paraId="11E39FCD" w14:textId="3A084B64" w:rsidR="0002390B" w:rsidRPr="0002390B" w:rsidRDefault="0002390B" w:rsidP="0002390B">
      <w:pPr>
        <w:pBdr>
          <w:bottom w:val="single" w:sz="6" w:space="0" w:color="E9ECEF"/>
        </w:pBdr>
        <w:shd w:val="clear" w:color="auto" w:fill="FFFFFF"/>
        <w:spacing w:after="0" w:afterAutospacing="1" w:line="240" w:lineRule="auto"/>
        <w:outlineLvl w:val="1"/>
        <w:rPr>
          <w:rFonts w:ascii="PT Sans" w:eastAsia="Times New Roman" w:hAnsi="PT Sans" w:cs="Times New Roman"/>
          <w:b/>
          <w:bCs/>
          <w:color w:val="212529"/>
          <w:sz w:val="36"/>
          <w:szCs w:val="36"/>
          <w:lang w:eastAsia="en-GB"/>
        </w:rPr>
      </w:pPr>
      <w:r w:rsidRPr="0002390B">
        <w:rPr>
          <w:rFonts w:ascii="PT Sans" w:eastAsia="Times New Roman" w:hAnsi="PT Sans" w:cs="Times New Roman"/>
          <w:b/>
          <w:bCs/>
          <w:color w:val="0000FF"/>
          <w:sz w:val="36"/>
          <w:szCs w:val="36"/>
          <w:u w:val="single"/>
          <w:lang w:eastAsia="en-GB"/>
        </w:rPr>
        <w:t>Inserting Data</w:t>
      </w:r>
    </w:p>
    <w:p w14:paraId="647643C7" w14:textId="77777777" w:rsidR="0002390B" w:rsidRPr="0002390B" w:rsidRDefault="0002390B" w:rsidP="0002390B">
      <w:pPr>
        <w:numPr>
          <w:ilvl w:val="0"/>
          <w:numId w:val="4"/>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02390B">
        <w:rPr>
          <w:rFonts w:ascii="PT Sans" w:eastAsia="Times New Roman" w:hAnsi="PT Sans" w:cs="Times New Roman"/>
          <w:color w:val="212529"/>
          <w:sz w:val="24"/>
          <w:szCs w:val="24"/>
          <w:lang w:eastAsia="en-GB"/>
        </w:rPr>
        <w:t>The SQL statement </w:t>
      </w:r>
      <w:r w:rsidRPr="0002390B">
        <w:rPr>
          <w:rFonts w:ascii="var(--bs-font-monospace)" w:eastAsia="Times New Roman" w:hAnsi="var(--bs-font-monospace)" w:cs="Courier New"/>
          <w:color w:val="212529"/>
          <w:sz w:val="21"/>
          <w:szCs w:val="21"/>
          <w:lang w:eastAsia="en-GB"/>
        </w:rPr>
        <w:t>INSERT INTO</w:t>
      </w:r>
      <w:r w:rsidRPr="0002390B">
        <w:rPr>
          <w:rFonts w:ascii="PT Sans" w:eastAsia="Times New Roman" w:hAnsi="PT Sans" w:cs="Times New Roman"/>
          <w:color w:val="212529"/>
          <w:sz w:val="24"/>
          <w:szCs w:val="24"/>
          <w:lang w:eastAsia="en-GB"/>
        </w:rPr>
        <w:t> is used to insert a row of data into a given table.</w:t>
      </w:r>
    </w:p>
    <w:p w14:paraId="28130E00" w14:textId="77777777" w:rsidR="0002390B" w:rsidRPr="0002390B" w:rsidRDefault="0002390B" w:rsidP="0002390B">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02390B">
        <w:rPr>
          <w:rFonts w:ascii="var(--bs-font-monospace)" w:eastAsia="Times New Roman" w:hAnsi="var(--bs-font-monospace)" w:cs="Courier New"/>
          <w:b/>
          <w:bCs/>
          <w:color w:val="008000"/>
          <w:sz w:val="20"/>
          <w:szCs w:val="20"/>
          <w:lang w:eastAsia="en-GB"/>
        </w:rPr>
        <w:t>INSERT</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b/>
          <w:bCs/>
          <w:color w:val="008000"/>
          <w:sz w:val="20"/>
          <w:szCs w:val="20"/>
          <w:lang w:eastAsia="en-GB"/>
        </w:rPr>
        <w:t>INTO</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color w:val="19177C"/>
          <w:sz w:val="20"/>
          <w:szCs w:val="20"/>
          <w:lang w:eastAsia="en-GB"/>
        </w:rPr>
        <w:t>"collections"</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color w:val="19177C"/>
          <w:sz w:val="20"/>
          <w:szCs w:val="20"/>
          <w:lang w:eastAsia="en-GB"/>
        </w:rPr>
        <w:t>"id"</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color w:val="19177C"/>
          <w:sz w:val="20"/>
          <w:szCs w:val="20"/>
          <w:lang w:eastAsia="en-GB"/>
        </w:rPr>
        <w:t>"title"</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color w:val="19177C"/>
          <w:sz w:val="20"/>
          <w:szCs w:val="20"/>
          <w:lang w:eastAsia="en-GB"/>
        </w:rPr>
        <w:t>"accession_number"</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color w:val="19177C"/>
          <w:sz w:val="20"/>
          <w:szCs w:val="20"/>
          <w:lang w:eastAsia="en-GB"/>
        </w:rPr>
        <w:t>"acquired"</w:t>
      </w:r>
      <w:r w:rsidRPr="0002390B">
        <w:rPr>
          <w:rFonts w:ascii="var(--bs-font-monospace)" w:eastAsia="Times New Roman" w:hAnsi="var(--bs-font-monospace)" w:cs="Courier New"/>
          <w:color w:val="212529"/>
          <w:sz w:val="20"/>
          <w:szCs w:val="20"/>
          <w:lang w:eastAsia="en-GB"/>
        </w:rPr>
        <w:t>)</w:t>
      </w:r>
    </w:p>
    <w:p w14:paraId="7E0CCE45" w14:textId="77777777" w:rsidR="0002390B" w:rsidRPr="0002390B" w:rsidRDefault="0002390B" w:rsidP="0002390B">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02390B">
        <w:rPr>
          <w:rFonts w:ascii="var(--bs-font-monospace)" w:eastAsia="Times New Roman" w:hAnsi="var(--bs-font-monospace)" w:cs="Courier New"/>
          <w:b/>
          <w:bCs/>
          <w:color w:val="008000"/>
          <w:sz w:val="20"/>
          <w:szCs w:val="20"/>
          <w:lang w:eastAsia="en-GB"/>
        </w:rPr>
        <w:t>VALUES</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color w:val="666666"/>
          <w:sz w:val="20"/>
          <w:szCs w:val="20"/>
          <w:lang w:eastAsia="en-GB"/>
        </w:rPr>
        <w:t>1</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color w:val="BA2121"/>
          <w:sz w:val="20"/>
          <w:szCs w:val="20"/>
          <w:lang w:eastAsia="en-GB"/>
        </w:rPr>
        <w:t>'Profusion of flowers'</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color w:val="BA2121"/>
          <w:sz w:val="20"/>
          <w:szCs w:val="20"/>
          <w:lang w:eastAsia="en-GB"/>
        </w:rPr>
        <w:t>'56.257'</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color w:val="BA2121"/>
          <w:sz w:val="20"/>
          <w:szCs w:val="20"/>
          <w:lang w:eastAsia="en-GB"/>
        </w:rPr>
        <w:t>'1956-04-12'</w:t>
      </w:r>
      <w:r w:rsidRPr="0002390B">
        <w:rPr>
          <w:rFonts w:ascii="var(--bs-font-monospace)" w:eastAsia="Times New Roman" w:hAnsi="var(--bs-font-monospace)" w:cs="Courier New"/>
          <w:color w:val="212529"/>
          <w:sz w:val="20"/>
          <w:szCs w:val="20"/>
          <w:lang w:eastAsia="en-GB"/>
        </w:rPr>
        <w:t>);</w:t>
      </w:r>
    </w:p>
    <w:p w14:paraId="4C5216B7" w14:textId="77777777" w:rsidR="0002390B" w:rsidRPr="0002390B" w:rsidRDefault="0002390B" w:rsidP="0002390B">
      <w:pPr>
        <w:shd w:val="clear" w:color="auto" w:fill="FFFFFF"/>
        <w:spacing w:before="100" w:beforeAutospacing="1" w:after="0" w:line="240" w:lineRule="auto"/>
        <w:ind w:left="720"/>
        <w:rPr>
          <w:rFonts w:ascii="PT Sans" w:eastAsia="Times New Roman" w:hAnsi="PT Sans" w:cs="Times New Roman"/>
          <w:color w:val="212529"/>
          <w:sz w:val="24"/>
          <w:szCs w:val="24"/>
          <w:lang w:eastAsia="en-GB"/>
        </w:rPr>
      </w:pPr>
      <w:r w:rsidRPr="0002390B">
        <w:rPr>
          <w:rFonts w:ascii="PT Sans" w:eastAsia="Times New Roman" w:hAnsi="PT Sans" w:cs="Times New Roman"/>
          <w:color w:val="212529"/>
          <w:sz w:val="24"/>
          <w:szCs w:val="24"/>
          <w:lang w:eastAsia="en-GB"/>
        </w:rPr>
        <w:t>We can see that this command requires the list of columns in the table that will receive new data and the values to be added to each column, in the same order.</w:t>
      </w:r>
    </w:p>
    <w:p w14:paraId="043E48D2" w14:textId="77777777" w:rsidR="0002390B" w:rsidRPr="0002390B" w:rsidRDefault="0002390B" w:rsidP="0002390B">
      <w:pPr>
        <w:numPr>
          <w:ilvl w:val="0"/>
          <w:numId w:val="4"/>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02390B">
        <w:rPr>
          <w:rFonts w:ascii="PT Sans" w:eastAsia="Times New Roman" w:hAnsi="PT Sans" w:cs="Times New Roman"/>
          <w:color w:val="212529"/>
          <w:sz w:val="24"/>
          <w:szCs w:val="24"/>
          <w:lang w:eastAsia="en-GB"/>
        </w:rPr>
        <w:t>Running the </w:t>
      </w:r>
      <w:r w:rsidRPr="0002390B">
        <w:rPr>
          <w:rFonts w:ascii="var(--bs-font-monospace)" w:eastAsia="Times New Roman" w:hAnsi="var(--bs-font-monospace)" w:cs="Courier New"/>
          <w:color w:val="212529"/>
          <w:sz w:val="21"/>
          <w:szCs w:val="21"/>
          <w:lang w:eastAsia="en-GB"/>
        </w:rPr>
        <w:t>INSERT INTO</w:t>
      </w:r>
      <w:r w:rsidRPr="0002390B">
        <w:rPr>
          <w:rFonts w:ascii="PT Sans" w:eastAsia="Times New Roman" w:hAnsi="PT Sans" w:cs="Times New Roman"/>
          <w:color w:val="212529"/>
          <w:sz w:val="24"/>
          <w:szCs w:val="24"/>
          <w:lang w:eastAsia="en-GB"/>
        </w:rPr>
        <w:t> command returns nothing, but we can run a query to confirm that the row is now present in </w:t>
      </w:r>
      <w:r w:rsidRPr="0002390B">
        <w:rPr>
          <w:rFonts w:ascii="var(--bs-font-monospace)" w:eastAsia="Times New Roman" w:hAnsi="var(--bs-font-monospace)" w:cs="Courier New"/>
          <w:color w:val="212529"/>
          <w:sz w:val="21"/>
          <w:szCs w:val="21"/>
          <w:lang w:eastAsia="en-GB"/>
        </w:rPr>
        <w:t>collections</w:t>
      </w:r>
      <w:r w:rsidRPr="0002390B">
        <w:rPr>
          <w:rFonts w:ascii="PT Sans" w:eastAsia="Times New Roman" w:hAnsi="PT Sans" w:cs="Times New Roman"/>
          <w:color w:val="212529"/>
          <w:sz w:val="24"/>
          <w:szCs w:val="24"/>
          <w:lang w:eastAsia="en-GB"/>
        </w:rPr>
        <w:t>.</w:t>
      </w:r>
    </w:p>
    <w:p w14:paraId="647C47B3" w14:textId="77777777" w:rsidR="0002390B" w:rsidRPr="0002390B" w:rsidRDefault="0002390B" w:rsidP="0002390B">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02390B">
        <w:rPr>
          <w:rFonts w:ascii="var(--bs-font-monospace)" w:eastAsia="Times New Roman" w:hAnsi="var(--bs-font-monospace)" w:cs="Courier New"/>
          <w:b/>
          <w:bCs/>
          <w:color w:val="008000"/>
          <w:sz w:val="20"/>
          <w:szCs w:val="20"/>
          <w:lang w:eastAsia="en-GB"/>
        </w:rPr>
        <w:t>SELECT</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color w:val="666666"/>
          <w:sz w:val="20"/>
          <w:szCs w:val="20"/>
          <w:lang w:eastAsia="en-GB"/>
        </w:rPr>
        <w:t>*</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b/>
          <w:bCs/>
          <w:color w:val="008000"/>
          <w:sz w:val="20"/>
          <w:szCs w:val="20"/>
          <w:lang w:eastAsia="en-GB"/>
        </w:rPr>
        <w:t>FROM</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color w:val="19177C"/>
          <w:sz w:val="20"/>
          <w:szCs w:val="20"/>
          <w:lang w:eastAsia="en-GB"/>
        </w:rPr>
        <w:t>"collections"</w:t>
      </w:r>
      <w:r w:rsidRPr="0002390B">
        <w:rPr>
          <w:rFonts w:ascii="var(--bs-font-monospace)" w:eastAsia="Times New Roman" w:hAnsi="var(--bs-font-monospace)" w:cs="Courier New"/>
          <w:color w:val="212529"/>
          <w:sz w:val="20"/>
          <w:szCs w:val="20"/>
          <w:lang w:eastAsia="en-GB"/>
        </w:rPr>
        <w:t>;</w:t>
      </w:r>
    </w:p>
    <w:p w14:paraId="0ED78CB3" w14:textId="77777777" w:rsidR="0002390B" w:rsidRPr="0002390B" w:rsidRDefault="0002390B" w:rsidP="0002390B">
      <w:pPr>
        <w:numPr>
          <w:ilvl w:val="0"/>
          <w:numId w:val="4"/>
        </w:numPr>
        <w:shd w:val="clear" w:color="auto" w:fill="FFFFFF"/>
        <w:spacing w:before="100" w:beforeAutospacing="1" w:after="100" w:afterAutospacing="1" w:line="240" w:lineRule="auto"/>
        <w:rPr>
          <w:rFonts w:ascii="PT Sans" w:eastAsia="Times New Roman" w:hAnsi="PT Sans" w:cs="Times New Roman"/>
          <w:color w:val="212529"/>
          <w:sz w:val="24"/>
          <w:szCs w:val="24"/>
          <w:lang w:eastAsia="en-GB"/>
        </w:rPr>
      </w:pPr>
      <w:r w:rsidRPr="0002390B">
        <w:rPr>
          <w:rFonts w:ascii="PT Sans" w:eastAsia="Times New Roman" w:hAnsi="PT Sans" w:cs="Times New Roman"/>
          <w:color w:val="212529"/>
          <w:sz w:val="24"/>
          <w:szCs w:val="24"/>
          <w:lang w:eastAsia="en-GB"/>
        </w:rPr>
        <w:t>We can add more rows to the database by inserting multiple times. However, typing out the value of the primary key manually (as 1, 2, 3 etc.) might result in errors. Thankfully, SQLite can fill out the primary key values automatically. To make use of this functionality, we omit the ID column altogether while inserting a row.</w:t>
      </w:r>
    </w:p>
    <w:p w14:paraId="7E3D6D5D" w14:textId="77777777" w:rsidR="0002390B" w:rsidRPr="0002390B" w:rsidRDefault="0002390B" w:rsidP="0002390B">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02390B">
        <w:rPr>
          <w:rFonts w:ascii="var(--bs-font-monospace)" w:eastAsia="Times New Roman" w:hAnsi="var(--bs-font-monospace)" w:cs="Courier New"/>
          <w:b/>
          <w:bCs/>
          <w:color w:val="008000"/>
          <w:sz w:val="20"/>
          <w:szCs w:val="20"/>
          <w:lang w:eastAsia="en-GB"/>
        </w:rPr>
        <w:t>INSERT</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b/>
          <w:bCs/>
          <w:color w:val="008000"/>
          <w:sz w:val="20"/>
          <w:szCs w:val="20"/>
          <w:lang w:eastAsia="en-GB"/>
        </w:rPr>
        <w:t>INTO</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color w:val="19177C"/>
          <w:sz w:val="20"/>
          <w:szCs w:val="20"/>
          <w:lang w:eastAsia="en-GB"/>
        </w:rPr>
        <w:t>"collections"</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color w:val="19177C"/>
          <w:sz w:val="20"/>
          <w:szCs w:val="20"/>
          <w:lang w:eastAsia="en-GB"/>
        </w:rPr>
        <w:t>"title"</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color w:val="19177C"/>
          <w:sz w:val="20"/>
          <w:szCs w:val="20"/>
          <w:lang w:eastAsia="en-GB"/>
        </w:rPr>
        <w:t>"accession_number"</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color w:val="19177C"/>
          <w:sz w:val="20"/>
          <w:szCs w:val="20"/>
          <w:lang w:eastAsia="en-GB"/>
        </w:rPr>
        <w:t>"acquired"</w:t>
      </w:r>
      <w:r w:rsidRPr="0002390B">
        <w:rPr>
          <w:rFonts w:ascii="var(--bs-font-monospace)" w:eastAsia="Times New Roman" w:hAnsi="var(--bs-font-monospace)" w:cs="Courier New"/>
          <w:color w:val="212529"/>
          <w:sz w:val="20"/>
          <w:szCs w:val="20"/>
          <w:lang w:eastAsia="en-GB"/>
        </w:rPr>
        <w:t>)</w:t>
      </w:r>
    </w:p>
    <w:p w14:paraId="15998DC9" w14:textId="77777777" w:rsidR="0002390B" w:rsidRPr="0002390B" w:rsidRDefault="0002390B" w:rsidP="0002390B">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02390B">
        <w:rPr>
          <w:rFonts w:ascii="var(--bs-font-monospace)" w:eastAsia="Times New Roman" w:hAnsi="var(--bs-font-monospace)" w:cs="Courier New"/>
          <w:b/>
          <w:bCs/>
          <w:color w:val="008000"/>
          <w:sz w:val="20"/>
          <w:szCs w:val="20"/>
          <w:lang w:eastAsia="en-GB"/>
        </w:rPr>
        <w:t>VALUES</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color w:val="BA2121"/>
          <w:sz w:val="20"/>
          <w:szCs w:val="20"/>
          <w:lang w:eastAsia="en-GB"/>
        </w:rPr>
        <w:t>'Farmers working at dawn'</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color w:val="BA2121"/>
          <w:sz w:val="20"/>
          <w:szCs w:val="20"/>
          <w:lang w:eastAsia="en-GB"/>
        </w:rPr>
        <w:t>'11.6152'</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color w:val="BA2121"/>
          <w:sz w:val="20"/>
          <w:szCs w:val="20"/>
          <w:lang w:eastAsia="en-GB"/>
        </w:rPr>
        <w:t>'1911-08-03'</w:t>
      </w:r>
      <w:r w:rsidRPr="0002390B">
        <w:rPr>
          <w:rFonts w:ascii="var(--bs-font-monospace)" w:eastAsia="Times New Roman" w:hAnsi="var(--bs-font-monospace)" w:cs="Courier New"/>
          <w:color w:val="212529"/>
          <w:sz w:val="20"/>
          <w:szCs w:val="20"/>
          <w:lang w:eastAsia="en-GB"/>
        </w:rPr>
        <w:t>);</w:t>
      </w:r>
    </w:p>
    <w:p w14:paraId="3EE11B61" w14:textId="77777777" w:rsidR="0002390B" w:rsidRPr="0002390B" w:rsidRDefault="0002390B" w:rsidP="0002390B">
      <w:pPr>
        <w:shd w:val="clear" w:color="auto" w:fill="FFFFFF"/>
        <w:spacing w:before="100" w:beforeAutospacing="1" w:after="0" w:afterAutospacing="1" w:line="240" w:lineRule="auto"/>
        <w:ind w:left="720"/>
        <w:rPr>
          <w:rFonts w:ascii="PT Sans" w:eastAsia="Times New Roman" w:hAnsi="PT Sans" w:cs="Times New Roman"/>
          <w:color w:val="212529"/>
          <w:sz w:val="24"/>
          <w:szCs w:val="24"/>
          <w:lang w:eastAsia="en-GB"/>
        </w:rPr>
      </w:pPr>
      <w:r w:rsidRPr="0002390B">
        <w:rPr>
          <w:rFonts w:ascii="PT Sans" w:eastAsia="Times New Roman" w:hAnsi="PT Sans" w:cs="Times New Roman"/>
          <w:color w:val="212529"/>
          <w:sz w:val="24"/>
          <w:szCs w:val="24"/>
          <w:lang w:eastAsia="en-GB"/>
        </w:rPr>
        <w:t>We can check that this row has been inserted with an </w:t>
      </w:r>
      <w:r w:rsidRPr="0002390B">
        <w:rPr>
          <w:rFonts w:ascii="var(--bs-font-monospace)" w:eastAsia="Times New Roman" w:hAnsi="var(--bs-font-monospace)" w:cs="Courier New"/>
          <w:color w:val="212529"/>
          <w:sz w:val="21"/>
          <w:szCs w:val="21"/>
          <w:lang w:eastAsia="en-GB"/>
        </w:rPr>
        <w:t>id</w:t>
      </w:r>
      <w:r w:rsidRPr="0002390B">
        <w:rPr>
          <w:rFonts w:ascii="PT Sans" w:eastAsia="Times New Roman" w:hAnsi="PT Sans" w:cs="Times New Roman"/>
          <w:color w:val="212529"/>
          <w:sz w:val="24"/>
          <w:szCs w:val="24"/>
          <w:lang w:eastAsia="en-GB"/>
        </w:rPr>
        <w:t> of 2 by running</w:t>
      </w:r>
    </w:p>
    <w:p w14:paraId="5CE43D64" w14:textId="6501D8EE" w:rsidR="0002390B" w:rsidRPr="0002390B" w:rsidRDefault="0002390B" w:rsidP="0002390B">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rPr>
          <w:rFonts w:ascii="var(--bs-font-monospace)" w:eastAsia="Times New Roman" w:hAnsi="var(--bs-font-monospace)" w:cs="Courier New"/>
          <w:color w:val="212529"/>
          <w:sz w:val="20"/>
          <w:szCs w:val="20"/>
          <w:lang w:eastAsia="en-GB"/>
        </w:rPr>
      </w:pPr>
      <w:r>
        <w:rPr>
          <w:rFonts w:ascii="var(--bs-font-monospace)" w:eastAsia="Times New Roman" w:hAnsi="var(--bs-font-monospace)" w:cs="Courier New"/>
          <w:b/>
          <w:bCs/>
          <w:color w:val="008000"/>
          <w:sz w:val="20"/>
          <w:szCs w:val="20"/>
          <w:lang w:eastAsia="en-GB"/>
        </w:rPr>
        <w:tab/>
      </w:r>
      <w:r w:rsidRPr="0002390B">
        <w:rPr>
          <w:rFonts w:ascii="var(--bs-font-monospace)" w:eastAsia="Times New Roman" w:hAnsi="var(--bs-font-monospace)" w:cs="Courier New"/>
          <w:b/>
          <w:bCs/>
          <w:color w:val="008000"/>
          <w:sz w:val="20"/>
          <w:szCs w:val="20"/>
          <w:lang w:eastAsia="en-GB"/>
        </w:rPr>
        <w:t>SELECT</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color w:val="666666"/>
          <w:sz w:val="20"/>
          <w:szCs w:val="20"/>
          <w:lang w:eastAsia="en-GB"/>
        </w:rPr>
        <w:t>*</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b/>
          <w:bCs/>
          <w:color w:val="008000"/>
          <w:sz w:val="20"/>
          <w:szCs w:val="20"/>
          <w:lang w:eastAsia="en-GB"/>
        </w:rPr>
        <w:t>FROM</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color w:val="19177C"/>
          <w:sz w:val="20"/>
          <w:szCs w:val="20"/>
          <w:lang w:eastAsia="en-GB"/>
        </w:rPr>
        <w:t>"collections"</w:t>
      </w:r>
      <w:r w:rsidRPr="0002390B">
        <w:rPr>
          <w:rFonts w:ascii="var(--bs-font-monospace)" w:eastAsia="Times New Roman" w:hAnsi="var(--bs-font-monospace)" w:cs="Courier New"/>
          <w:color w:val="212529"/>
          <w:sz w:val="20"/>
          <w:szCs w:val="20"/>
          <w:lang w:eastAsia="en-GB"/>
        </w:rPr>
        <w:t>;</w:t>
      </w:r>
    </w:p>
    <w:p w14:paraId="3B140769" w14:textId="77777777" w:rsidR="0002390B" w:rsidRPr="0002390B" w:rsidRDefault="0002390B" w:rsidP="0002390B">
      <w:pPr>
        <w:shd w:val="clear" w:color="auto" w:fill="FFFFFF"/>
        <w:spacing w:before="100" w:beforeAutospacing="1" w:after="0" w:line="240" w:lineRule="auto"/>
        <w:ind w:left="720"/>
        <w:rPr>
          <w:rFonts w:ascii="PT Sans" w:eastAsia="Times New Roman" w:hAnsi="PT Sans" w:cs="Times New Roman"/>
          <w:color w:val="212529"/>
          <w:sz w:val="24"/>
          <w:szCs w:val="24"/>
          <w:lang w:eastAsia="en-GB"/>
        </w:rPr>
      </w:pPr>
      <w:r w:rsidRPr="0002390B">
        <w:rPr>
          <w:rFonts w:ascii="PT Sans" w:eastAsia="Times New Roman" w:hAnsi="PT Sans" w:cs="Times New Roman"/>
          <w:color w:val="212529"/>
          <w:sz w:val="24"/>
          <w:szCs w:val="24"/>
          <w:lang w:eastAsia="en-GB"/>
        </w:rPr>
        <w:t>Notice that the way SQLite fills out the primary key values is by incrementing the previous primary key—in this case, 1.</w:t>
      </w:r>
    </w:p>
    <w:p w14:paraId="0A6D1812" w14:textId="5C454E72" w:rsidR="0002390B" w:rsidRPr="0002390B" w:rsidRDefault="0002390B" w:rsidP="0002390B">
      <w:pPr>
        <w:shd w:val="clear" w:color="auto" w:fill="FFFFFF"/>
        <w:spacing w:after="0" w:afterAutospacing="1" w:line="240" w:lineRule="auto"/>
        <w:outlineLvl w:val="2"/>
        <w:rPr>
          <w:rFonts w:ascii="PT Sans" w:eastAsia="Times New Roman" w:hAnsi="PT Sans" w:cs="Times New Roman"/>
          <w:b/>
          <w:bCs/>
          <w:color w:val="212529"/>
          <w:sz w:val="27"/>
          <w:szCs w:val="27"/>
          <w:lang w:eastAsia="en-GB"/>
        </w:rPr>
      </w:pPr>
      <w:r w:rsidRPr="0002390B">
        <w:rPr>
          <w:rFonts w:ascii="PT Sans" w:eastAsia="Times New Roman" w:hAnsi="PT Sans" w:cs="Times New Roman"/>
          <w:b/>
          <w:bCs/>
          <w:color w:val="0000FF"/>
          <w:sz w:val="27"/>
          <w:szCs w:val="27"/>
          <w:u w:val="single"/>
          <w:lang w:eastAsia="en-GB"/>
        </w:rPr>
        <w:t>Questions</w:t>
      </w:r>
    </w:p>
    <w:p w14:paraId="1641249D" w14:textId="77777777" w:rsidR="0002390B" w:rsidRPr="0002390B" w:rsidRDefault="0002390B" w:rsidP="0002390B">
      <w:pPr>
        <w:shd w:val="clear" w:color="auto" w:fill="FFFFFF"/>
        <w:spacing w:after="100" w:line="240" w:lineRule="auto"/>
        <w:rPr>
          <w:rFonts w:ascii="PT Sans" w:eastAsia="Times New Roman" w:hAnsi="PT Sans" w:cs="Times New Roman"/>
          <w:sz w:val="24"/>
          <w:szCs w:val="24"/>
          <w:lang w:eastAsia="en-GB"/>
        </w:rPr>
      </w:pPr>
      <w:r w:rsidRPr="0002390B">
        <w:rPr>
          <w:rFonts w:ascii="PT Sans" w:eastAsia="Times New Roman" w:hAnsi="PT Sans" w:cs="Times New Roman"/>
          <w:sz w:val="24"/>
          <w:szCs w:val="24"/>
          <w:lang w:eastAsia="en-GB"/>
        </w:rPr>
        <w:t>If we delete a row with the primary key 1, will SQLite automatically assign a primary key of 1 to the next inserted row?</w:t>
      </w:r>
    </w:p>
    <w:p w14:paraId="5C2645BE" w14:textId="77777777" w:rsidR="0002390B" w:rsidRPr="0002390B" w:rsidRDefault="0002390B" w:rsidP="0002390B">
      <w:pPr>
        <w:numPr>
          <w:ilvl w:val="0"/>
          <w:numId w:val="5"/>
        </w:numPr>
        <w:shd w:val="clear" w:color="auto" w:fill="FFFFFF"/>
        <w:spacing w:before="100" w:beforeAutospacing="1" w:after="0" w:line="240" w:lineRule="auto"/>
        <w:rPr>
          <w:rFonts w:ascii="PT Sans" w:eastAsia="Times New Roman" w:hAnsi="PT Sans" w:cs="Times New Roman"/>
          <w:color w:val="212529"/>
          <w:sz w:val="24"/>
          <w:szCs w:val="24"/>
          <w:lang w:eastAsia="en-GB"/>
        </w:rPr>
      </w:pPr>
      <w:r w:rsidRPr="0002390B">
        <w:rPr>
          <w:rFonts w:ascii="PT Sans" w:eastAsia="Times New Roman" w:hAnsi="PT Sans" w:cs="Times New Roman"/>
          <w:color w:val="212529"/>
          <w:sz w:val="24"/>
          <w:szCs w:val="24"/>
          <w:lang w:eastAsia="en-GB"/>
        </w:rPr>
        <w:t>No, SQLite actually selects the highest primary key value in the table and increments it to generate the next primary key value.</w:t>
      </w:r>
    </w:p>
    <w:p w14:paraId="434E7865" w14:textId="5FE5BE7F" w:rsidR="0002390B" w:rsidRPr="0002390B" w:rsidRDefault="0002390B" w:rsidP="0002390B">
      <w:pPr>
        <w:pBdr>
          <w:bottom w:val="single" w:sz="6" w:space="0" w:color="E9ECEF"/>
        </w:pBdr>
        <w:shd w:val="clear" w:color="auto" w:fill="FFFFFF"/>
        <w:spacing w:after="0" w:afterAutospacing="1" w:line="240" w:lineRule="auto"/>
        <w:outlineLvl w:val="1"/>
        <w:rPr>
          <w:rFonts w:ascii="PT Sans" w:eastAsia="Times New Roman" w:hAnsi="PT Sans" w:cs="Times New Roman"/>
          <w:b/>
          <w:bCs/>
          <w:color w:val="212529"/>
          <w:sz w:val="36"/>
          <w:szCs w:val="36"/>
          <w:lang w:eastAsia="en-GB"/>
        </w:rPr>
      </w:pPr>
      <w:r w:rsidRPr="0002390B">
        <w:rPr>
          <w:rFonts w:ascii="PT Sans" w:eastAsia="Times New Roman" w:hAnsi="PT Sans" w:cs="Times New Roman"/>
          <w:b/>
          <w:bCs/>
          <w:color w:val="0000FF"/>
          <w:sz w:val="36"/>
          <w:szCs w:val="36"/>
          <w:u w:val="single"/>
          <w:lang w:eastAsia="en-GB"/>
        </w:rPr>
        <w:t>Other Constraints</w:t>
      </w:r>
    </w:p>
    <w:p w14:paraId="346D8386" w14:textId="77777777" w:rsidR="0002390B" w:rsidRPr="0002390B" w:rsidRDefault="0002390B" w:rsidP="0002390B">
      <w:pPr>
        <w:numPr>
          <w:ilvl w:val="0"/>
          <w:numId w:val="6"/>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02390B">
        <w:rPr>
          <w:rFonts w:ascii="PT Sans" w:eastAsia="Times New Roman" w:hAnsi="PT Sans" w:cs="Times New Roman"/>
          <w:color w:val="212529"/>
          <w:sz w:val="24"/>
          <w:szCs w:val="24"/>
          <w:lang w:eastAsia="en-GB"/>
        </w:rPr>
        <w:lastRenderedPageBreak/>
        <w:t>Opening the file </w:t>
      </w:r>
      <w:r w:rsidRPr="0002390B">
        <w:rPr>
          <w:rFonts w:ascii="var(--bs-font-monospace)" w:eastAsia="Times New Roman" w:hAnsi="var(--bs-font-monospace)" w:cs="Courier New"/>
          <w:color w:val="212529"/>
          <w:sz w:val="21"/>
          <w:szCs w:val="21"/>
          <w:lang w:eastAsia="en-GB"/>
        </w:rPr>
        <w:t>schema.sql</w:t>
      </w:r>
      <w:r w:rsidRPr="0002390B">
        <w:rPr>
          <w:rFonts w:ascii="PT Sans" w:eastAsia="Times New Roman" w:hAnsi="PT Sans" w:cs="Times New Roman"/>
          <w:color w:val="212529"/>
          <w:sz w:val="24"/>
          <w:szCs w:val="24"/>
          <w:lang w:eastAsia="en-GB"/>
        </w:rPr>
        <w:t> will pull up the schema for the database.</w:t>
      </w:r>
    </w:p>
    <w:p w14:paraId="685B746F" w14:textId="77777777" w:rsidR="0002390B" w:rsidRPr="0002390B" w:rsidRDefault="0002390B" w:rsidP="0002390B">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02390B">
        <w:rPr>
          <w:rFonts w:ascii="var(--bs-font-monospace)" w:eastAsia="Times New Roman" w:hAnsi="var(--bs-font-monospace)" w:cs="Courier New"/>
          <w:b/>
          <w:bCs/>
          <w:color w:val="008000"/>
          <w:sz w:val="20"/>
          <w:szCs w:val="20"/>
          <w:lang w:eastAsia="en-GB"/>
        </w:rPr>
        <w:t>CREATE</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b/>
          <w:bCs/>
          <w:color w:val="008000"/>
          <w:sz w:val="20"/>
          <w:szCs w:val="20"/>
          <w:lang w:eastAsia="en-GB"/>
        </w:rPr>
        <w:t>TABLE</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color w:val="19177C"/>
          <w:sz w:val="20"/>
          <w:szCs w:val="20"/>
          <w:lang w:eastAsia="en-GB"/>
        </w:rPr>
        <w:t>"collections"</w:t>
      </w:r>
      <w:r w:rsidRPr="0002390B">
        <w:rPr>
          <w:rFonts w:ascii="var(--bs-font-monospace)" w:eastAsia="Times New Roman" w:hAnsi="var(--bs-font-monospace)" w:cs="Courier New"/>
          <w:color w:val="212529"/>
          <w:sz w:val="20"/>
          <w:szCs w:val="20"/>
          <w:lang w:eastAsia="en-GB"/>
        </w:rPr>
        <w:t xml:space="preserve"> (</w:t>
      </w:r>
    </w:p>
    <w:p w14:paraId="178EAE7A" w14:textId="77777777" w:rsidR="0002390B" w:rsidRPr="0002390B" w:rsidRDefault="0002390B" w:rsidP="0002390B">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color w:val="19177C"/>
          <w:sz w:val="20"/>
          <w:szCs w:val="20"/>
          <w:lang w:eastAsia="en-GB"/>
        </w:rPr>
        <w:t>"id"</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color w:val="008000"/>
          <w:sz w:val="20"/>
          <w:szCs w:val="20"/>
          <w:lang w:eastAsia="en-GB"/>
        </w:rPr>
        <w:t>INTEGER</w:t>
      </w:r>
      <w:r w:rsidRPr="0002390B">
        <w:rPr>
          <w:rFonts w:ascii="var(--bs-font-monospace)" w:eastAsia="Times New Roman" w:hAnsi="var(--bs-font-monospace)" w:cs="Courier New"/>
          <w:color w:val="212529"/>
          <w:sz w:val="20"/>
          <w:szCs w:val="20"/>
          <w:lang w:eastAsia="en-GB"/>
        </w:rPr>
        <w:t>,</w:t>
      </w:r>
    </w:p>
    <w:p w14:paraId="57C8443A" w14:textId="77777777" w:rsidR="0002390B" w:rsidRPr="0002390B" w:rsidRDefault="0002390B" w:rsidP="0002390B">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color w:val="19177C"/>
          <w:sz w:val="20"/>
          <w:szCs w:val="20"/>
          <w:lang w:eastAsia="en-GB"/>
        </w:rPr>
        <w:t>"title"</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color w:val="008000"/>
          <w:sz w:val="20"/>
          <w:szCs w:val="20"/>
          <w:lang w:eastAsia="en-GB"/>
        </w:rPr>
        <w:t>TEXT</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b/>
          <w:bCs/>
          <w:color w:val="008000"/>
          <w:sz w:val="20"/>
          <w:szCs w:val="20"/>
          <w:lang w:eastAsia="en-GB"/>
        </w:rPr>
        <w:t>NOT</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b/>
          <w:bCs/>
          <w:color w:val="008000"/>
          <w:sz w:val="20"/>
          <w:szCs w:val="20"/>
          <w:lang w:eastAsia="en-GB"/>
        </w:rPr>
        <w:t>NULL</w:t>
      </w:r>
      <w:r w:rsidRPr="0002390B">
        <w:rPr>
          <w:rFonts w:ascii="var(--bs-font-monospace)" w:eastAsia="Times New Roman" w:hAnsi="var(--bs-font-monospace)" w:cs="Courier New"/>
          <w:color w:val="212529"/>
          <w:sz w:val="20"/>
          <w:szCs w:val="20"/>
          <w:lang w:eastAsia="en-GB"/>
        </w:rPr>
        <w:t>,</w:t>
      </w:r>
    </w:p>
    <w:p w14:paraId="38EE50F8" w14:textId="77777777" w:rsidR="0002390B" w:rsidRPr="0002390B" w:rsidRDefault="0002390B" w:rsidP="0002390B">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color w:val="19177C"/>
          <w:sz w:val="20"/>
          <w:szCs w:val="20"/>
          <w:lang w:eastAsia="en-GB"/>
        </w:rPr>
        <w:t>"accession_number"</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color w:val="008000"/>
          <w:sz w:val="20"/>
          <w:szCs w:val="20"/>
          <w:lang w:eastAsia="en-GB"/>
        </w:rPr>
        <w:t>TEXT</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b/>
          <w:bCs/>
          <w:color w:val="008000"/>
          <w:sz w:val="20"/>
          <w:szCs w:val="20"/>
          <w:lang w:eastAsia="en-GB"/>
        </w:rPr>
        <w:t>NOT</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b/>
          <w:bCs/>
          <w:color w:val="008000"/>
          <w:sz w:val="20"/>
          <w:szCs w:val="20"/>
          <w:lang w:eastAsia="en-GB"/>
        </w:rPr>
        <w:t>NULL</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b/>
          <w:bCs/>
          <w:color w:val="008000"/>
          <w:sz w:val="20"/>
          <w:szCs w:val="20"/>
          <w:lang w:eastAsia="en-GB"/>
        </w:rPr>
        <w:t>UNIQUE</w:t>
      </w:r>
      <w:r w:rsidRPr="0002390B">
        <w:rPr>
          <w:rFonts w:ascii="var(--bs-font-monospace)" w:eastAsia="Times New Roman" w:hAnsi="var(--bs-font-monospace)" w:cs="Courier New"/>
          <w:color w:val="212529"/>
          <w:sz w:val="20"/>
          <w:szCs w:val="20"/>
          <w:lang w:eastAsia="en-GB"/>
        </w:rPr>
        <w:t>,</w:t>
      </w:r>
    </w:p>
    <w:p w14:paraId="29A50327" w14:textId="77777777" w:rsidR="0002390B" w:rsidRPr="0002390B" w:rsidRDefault="0002390B" w:rsidP="0002390B">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color w:val="19177C"/>
          <w:sz w:val="20"/>
          <w:szCs w:val="20"/>
          <w:lang w:eastAsia="en-GB"/>
        </w:rPr>
        <w:t>"acquired"</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color w:val="008000"/>
          <w:sz w:val="20"/>
          <w:szCs w:val="20"/>
          <w:lang w:eastAsia="en-GB"/>
        </w:rPr>
        <w:t>NUMERIC</w:t>
      </w:r>
      <w:r w:rsidRPr="0002390B">
        <w:rPr>
          <w:rFonts w:ascii="var(--bs-font-monospace)" w:eastAsia="Times New Roman" w:hAnsi="var(--bs-font-monospace)" w:cs="Courier New"/>
          <w:color w:val="212529"/>
          <w:sz w:val="20"/>
          <w:szCs w:val="20"/>
          <w:lang w:eastAsia="en-GB"/>
        </w:rPr>
        <w:t>,</w:t>
      </w:r>
    </w:p>
    <w:p w14:paraId="3A76A677" w14:textId="77777777" w:rsidR="0002390B" w:rsidRPr="0002390B" w:rsidRDefault="0002390B" w:rsidP="0002390B">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b/>
          <w:bCs/>
          <w:color w:val="008000"/>
          <w:sz w:val="20"/>
          <w:szCs w:val="20"/>
          <w:lang w:eastAsia="en-GB"/>
        </w:rPr>
        <w:t>PRIMARY</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b/>
          <w:bCs/>
          <w:color w:val="008000"/>
          <w:sz w:val="20"/>
          <w:szCs w:val="20"/>
          <w:lang w:eastAsia="en-GB"/>
        </w:rPr>
        <w:t>KEY</w:t>
      </w:r>
      <w:r w:rsidRPr="0002390B">
        <w:rPr>
          <w:rFonts w:ascii="var(--bs-font-monospace)" w:eastAsia="Times New Roman" w:hAnsi="var(--bs-font-monospace)" w:cs="Courier New"/>
          <w:color w:val="212529"/>
          <w:sz w:val="20"/>
          <w:szCs w:val="20"/>
          <w:lang w:eastAsia="en-GB"/>
        </w:rPr>
        <w:t>(</w:t>
      </w:r>
      <w:r w:rsidRPr="0002390B">
        <w:rPr>
          <w:rFonts w:ascii="var(--bs-font-monospace)" w:eastAsia="Times New Roman" w:hAnsi="var(--bs-font-monospace)" w:cs="Courier New"/>
          <w:color w:val="19177C"/>
          <w:sz w:val="20"/>
          <w:szCs w:val="20"/>
          <w:lang w:eastAsia="en-GB"/>
        </w:rPr>
        <w:t>"id"</w:t>
      </w:r>
      <w:r w:rsidRPr="0002390B">
        <w:rPr>
          <w:rFonts w:ascii="var(--bs-font-monospace)" w:eastAsia="Times New Roman" w:hAnsi="var(--bs-font-monospace)" w:cs="Courier New"/>
          <w:color w:val="212529"/>
          <w:sz w:val="20"/>
          <w:szCs w:val="20"/>
          <w:lang w:eastAsia="en-GB"/>
        </w:rPr>
        <w:t>)</w:t>
      </w:r>
    </w:p>
    <w:p w14:paraId="74DCFF04" w14:textId="77777777" w:rsidR="0002390B" w:rsidRPr="0002390B" w:rsidRDefault="0002390B" w:rsidP="0002390B">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02390B">
        <w:rPr>
          <w:rFonts w:ascii="var(--bs-font-monospace)" w:eastAsia="Times New Roman" w:hAnsi="var(--bs-font-monospace)" w:cs="Courier New"/>
          <w:color w:val="212529"/>
          <w:sz w:val="20"/>
          <w:szCs w:val="20"/>
          <w:lang w:eastAsia="en-GB"/>
        </w:rPr>
        <w:t>);</w:t>
      </w:r>
    </w:p>
    <w:p w14:paraId="5D3029D9" w14:textId="77777777" w:rsidR="0002390B" w:rsidRPr="0002390B" w:rsidRDefault="0002390B" w:rsidP="0002390B">
      <w:pPr>
        <w:numPr>
          <w:ilvl w:val="0"/>
          <w:numId w:val="6"/>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02390B">
        <w:rPr>
          <w:rFonts w:ascii="PT Sans" w:eastAsia="Times New Roman" w:hAnsi="PT Sans" w:cs="Times New Roman"/>
          <w:color w:val="212529"/>
          <w:sz w:val="24"/>
          <w:szCs w:val="24"/>
          <w:lang w:eastAsia="en-GB"/>
        </w:rPr>
        <w:t>It is specified that the accession number is unique. If we try to insert a row with a repeated accession number, we will trigger a error that looks like </w:t>
      </w:r>
      <w:r w:rsidRPr="0002390B">
        <w:rPr>
          <w:rFonts w:ascii="var(--bs-font-monospace)" w:eastAsia="Times New Roman" w:hAnsi="var(--bs-font-monospace)" w:cs="Courier New"/>
          <w:color w:val="212529"/>
          <w:sz w:val="21"/>
          <w:szCs w:val="21"/>
          <w:lang w:eastAsia="en-GB"/>
        </w:rPr>
        <w:t>Runtime error: UNIQUE constraint failed: collections.accession_number (19)</w:t>
      </w:r>
      <w:r w:rsidRPr="0002390B">
        <w:rPr>
          <w:rFonts w:ascii="PT Sans" w:eastAsia="Times New Roman" w:hAnsi="PT Sans" w:cs="Times New Roman"/>
          <w:color w:val="212529"/>
          <w:sz w:val="24"/>
          <w:szCs w:val="24"/>
          <w:lang w:eastAsia="en-GB"/>
        </w:rPr>
        <w:t>.</w:t>
      </w:r>
    </w:p>
    <w:p w14:paraId="1BC24B2B" w14:textId="77777777" w:rsidR="0002390B" w:rsidRPr="0002390B" w:rsidRDefault="0002390B" w:rsidP="0002390B">
      <w:pPr>
        <w:numPr>
          <w:ilvl w:val="0"/>
          <w:numId w:val="6"/>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02390B">
        <w:rPr>
          <w:rFonts w:ascii="PT Sans" w:eastAsia="Times New Roman" w:hAnsi="PT Sans" w:cs="Times New Roman"/>
          <w:color w:val="212529"/>
          <w:sz w:val="24"/>
          <w:szCs w:val="24"/>
          <w:lang w:eastAsia="en-GB"/>
        </w:rPr>
        <w:t>This error informs us that the row we are trying to insert violates a constraint in the schema—specifically the </w:t>
      </w:r>
      <w:r w:rsidRPr="0002390B">
        <w:rPr>
          <w:rFonts w:ascii="var(--bs-font-monospace)" w:eastAsia="Times New Roman" w:hAnsi="var(--bs-font-monospace)" w:cs="Courier New"/>
          <w:color w:val="212529"/>
          <w:sz w:val="21"/>
          <w:szCs w:val="21"/>
          <w:lang w:eastAsia="en-GB"/>
        </w:rPr>
        <w:t>UNIQUE</w:t>
      </w:r>
      <w:r w:rsidRPr="0002390B">
        <w:rPr>
          <w:rFonts w:ascii="PT Sans" w:eastAsia="Times New Roman" w:hAnsi="PT Sans" w:cs="Times New Roman"/>
          <w:color w:val="212529"/>
          <w:sz w:val="24"/>
          <w:szCs w:val="24"/>
          <w:lang w:eastAsia="en-GB"/>
        </w:rPr>
        <w:t> constraint in this scenario.</w:t>
      </w:r>
    </w:p>
    <w:p w14:paraId="07CA623A" w14:textId="77777777" w:rsidR="0002390B" w:rsidRPr="0002390B" w:rsidRDefault="0002390B" w:rsidP="0002390B">
      <w:pPr>
        <w:numPr>
          <w:ilvl w:val="0"/>
          <w:numId w:val="6"/>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02390B">
        <w:rPr>
          <w:rFonts w:ascii="PT Sans" w:eastAsia="Times New Roman" w:hAnsi="PT Sans" w:cs="Times New Roman"/>
          <w:color w:val="212529"/>
          <w:sz w:val="24"/>
          <w:szCs w:val="24"/>
          <w:lang w:eastAsia="en-GB"/>
        </w:rPr>
        <w:t>Similarly, we can try to add a row with a </w:t>
      </w:r>
      <w:r w:rsidRPr="0002390B">
        <w:rPr>
          <w:rFonts w:ascii="var(--bs-font-monospace)" w:eastAsia="Times New Roman" w:hAnsi="var(--bs-font-monospace)" w:cs="Courier New"/>
          <w:color w:val="212529"/>
          <w:sz w:val="21"/>
          <w:szCs w:val="21"/>
          <w:lang w:eastAsia="en-GB"/>
        </w:rPr>
        <w:t>NULL</w:t>
      </w:r>
      <w:r w:rsidRPr="0002390B">
        <w:rPr>
          <w:rFonts w:ascii="PT Sans" w:eastAsia="Times New Roman" w:hAnsi="PT Sans" w:cs="Times New Roman"/>
          <w:color w:val="212529"/>
          <w:sz w:val="24"/>
          <w:szCs w:val="24"/>
          <w:lang w:eastAsia="en-GB"/>
        </w:rPr>
        <w:t> title, violating the </w:t>
      </w:r>
      <w:r w:rsidRPr="0002390B">
        <w:rPr>
          <w:rFonts w:ascii="var(--bs-font-monospace)" w:eastAsia="Times New Roman" w:hAnsi="var(--bs-font-monospace)" w:cs="Courier New"/>
          <w:color w:val="212529"/>
          <w:sz w:val="21"/>
          <w:szCs w:val="21"/>
          <w:lang w:eastAsia="en-GB"/>
        </w:rPr>
        <w:t>NOT NULL</w:t>
      </w:r>
      <w:r w:rsidRPr="0002390B">
        <w:rPr>
          <w:rFonts w:ascii="PT Sans" w:eastAsia="Times New Roman" w:hAnsi="PT Sans" w:cs="Times New Roman"/>
          <w:color w:val="212529"/>
          <w:sz w:val="24"/>
          <w:szCs w:val="24"/>
          <w:lang w:eastAsia="en-GB"/>
        </w:rPr>
        <w:t> constraint.</w:t>
      </w:r>
    </w:p>
    <w:p w14:paraId="7A2707FC" w14:textId="77777777" w:rsidR="0002390B" w:rsidRPr="0002390B" w:rsidRDefault="0002390B" w:rsidP="0002390B">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02390B">
        <w:rPr>
          <w:rFonts w:ascii="var(--bs-font-monospace)" w:eastAsia="Times New Roman" w:hAnsi="var(--bs-font-monospace)" w:cs="Courier New"/>
          <w:b/>
          <w:bCs/>
          <w:color w:val="008000"/>
          <w:sz w:val="20"/>
          <w:szCs w:val="20"/>
          <w:lang w:eastAsia="en-GB"/>
        </w:rPr>
        <w:t>INSERT</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b/>
          <w:bCs/>
          <w:color w:val="008000"/>
          <w:sz w:val="20"/>
          <w:szCs w:val="20"/>
          <w:lang w:eastAsia="en-GB"/>
        </w:rPr>
        <w:t>INTO</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color w:val="19177C"/>
          <w:sz w:val="20"/>
          <w:szCs w:val="20"/>
          <w:lang w:eastAsia="en-GB"/>
        </w:rPr>
        <w:t>"collections"</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color w:val="19177C"/>
          <w:sz w:val="20"/>
          <w:szCs w:val="20"/>
          <w:lang w:eastAsia="en-GB"/>
        </w:rPr>
        <w:t>"title"</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color w:val="19177C"/>
          <w:sz w:val="20"/>
          <w:szCs w:val="20"/>
          <w:lang w:eastAsia="en-GB"/>
        </w:rPr>
        <w:t>"accession_number"</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color w:val="19177C"/>
          <w:sz w:val="20"/>
          <w:szCs w:val="20"/>
          <w:lang w:eastAsia="en-GB"/>
        </w:rPr>
        <w:t>"acquired"</w:t>
      </w:r>
      <w:r w:rsidRPr="0002390B">
        <w:rPr>
          <w:rFonts w:ascii="var(--bs-font-monospace)" w:eastAsia="Times New Roman" w:hAnsi="var(--bs-font-monospace)" w:cs="Courier New"/>
          <w:color w:val="212529"/>
          <w:sz w:val="20"/>
          <w:szCs w:val="20"/>
          <w:lang w:eastAsia="en-GB"/>
        </w:rPr>
        <w:t>)</w:t>
      </w:r>
    </w:p>
    <w:p w14:paraId="466A423C" w14:textId="77777777" w:rsidR="0002390B" w:rsidRPr="0002390B" w:rsidRDefault="0002390B" w:rsidP="0002390B">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02390B">
        <w:rPr>
          <w:rFonts w:ascii="var(--bs-font-monospace)" w:eastAsia="Times New Roman" w:hAnsi="var(--bs-font-monospace)" w:cs="Courier New"/>
          <w:b/>
          <w:bCs/>
          <w:color w:val="008000"/>
          <w:sz w:val="20"/>
          <w:szCs w:val="20"/>
          <w:lang w:eastAsia="en-GB"/>
        </w:rPr>
        <w:t>VALUES</w:t>
      </w:r>
      <w:r w:rsidRPr="0002390B">
        <w:rPr>
          <w:rFonts w:ascii="var(--bs-font-monospace)" w:eastAsia="Times New Roman" w:hAnsi="var(--bs-font-monospace)" w:cs="Courier New"/>
          <w:color w:val="212529"/>
          <w:sz w:val="20"/>
          <w:szCs w:val="20"/>
          <w:lang w:eastAsia="en-GB"/>
        </w:rPr>
        <w:t>(</w:t>
      </w:r>
      <w:r w:rsidRPr="0002390B">
        <w:rPr>
          <w:rFonts w:ascii="var(--bs-font-monospace)" w:eastAsia="Times New Roman" w:hAnsi="var(--bs-font-monospace)" w:cs="Courier New"/>
          <w:b/>
          <w:bCs/>
          <w:color w:val="008000"/>
          <w:sz w:val="20"/>
          <w:szCs w:val="20"/>
          <w:lang w:eastAsia="en-GB"/>
        </w:rPr>
        <w:t>NULL</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b/>
          <w:bCs/>
          <w:color w:val="008000"/>
          <w:sz w:val="20"/>
          <w:szCs w:val="20"/>
          <w:lang w:eastAsia="en-GB"/>
        </w:rPr>
        <w:t>NULL</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color w:val="BA2121"/>
          <w:sz w:val="20"/>
          <w:szCs w:val="20"/>
          <w:lang w:eastAsia="en-GB"/>
        </w:rPr>
        <w:t>'1900-01-10'</w:t>
      </w:r>
      <w:r w:rsidRPr="0002390B">
        <w:rPr>
          <w:rFonts w:ascii="var(--bs-font-monospace)" w:eastAsia="Times New Roman" w:hAnsi="var(--bs-font-monospace)" w:cs="Courier New"/>
          <w:color w:val="212529"/>
          <w:sz w:val="20"/>
          <w:szCs w:val="20"/>
          <w:lang w:eastAsia="en-GB"/>
        </w:rPr>
        <w:t>);</w:t>
      </w:r>
    </w:p>
    <w:p w14:paraId="757BE304" w14:textId="77777777" w:rsidR="0002390B" w:rsidRPr="0002390B" w:rsidRDefault="0002390B" w:rsidP="0002390B">
      <w:pPr>
        <w:shd w:val="clear" w:color="auto" w:fill="FFFFFF"/>
        <w:spacing w:before="100" w:beforeAutospacing="1" w:after="0" w:line="240" w:lineRule="auto"/>
        <w:ind w:left="720"/>
        <w:rPr>
          <w:rFonts w:ascii="PT Sans" w:eastAsia="Times New Roman" w:hAnsi="PT Sans" w:cs="Times New Roman"/>
          <w:color w:val="212529"/>
          <w:sz w:val="24"/>
          <w:szCs w:val="24"/>
          <w:lang w:eastAsia="en-GB"/>
        </w:rPr>
      </w:pPr>
      <w:r w:rsidRPr="0002390B">
        <w:rPr>
          <w:rFonts w:ascii="PT Sans" w:eastAsia="Times New Roman" w:hAnsi="PT Sans" w:cs="Times New Roman"/>
          <w:color w:val="212529"/>
          <w:sz w:val="24"/>
          <w:szCs w:val="24"/>
          <w:lang w:eastAsia="en-GB"/>
        </w:rPr>
        <w:t>On running this, we will again see an error that looks like </w:t>
      </w:r>
      <w:r w:rsidRPr="0002390B">
        <w:rPr>
          <w:rFonts w:ascii="var(--bs-font-monospace)" w:eastAsia="Times New Roman" w:hAnsi="var(--bs-font-monospace)" w:cs="Courier New"/>
          <w:color w:val="212529"/>
          <w:sz w:val="21"/>
          <w:szCs w:val="21"/>
          <w:lang w:eastAsia="en-GB"/>
        </w:rPr>
        <w:t>Runtime error: NOT NULL constraint failed: collections.title (19)</w:t>
      </w:r>
      <w:r w:rsidRPr="0002390B">
        <w:rPr>
          <w:rFonts w:ascii="PT Sans" w:eastAsia="Times New Roman" w:hAnsi="PT Sans" w:cs="Times New Roman"/>
          <w:color w:val="212529"/>
          <w:sz w:val="24"/>
          <w:szCs w:val="24"/>
          <w:lang w:eastAsia="en-GB"/>
        </w:rPr>
        <w:t>.</w:t>
      </w:r>
    </w:p>
    <w:p w14:paraId="2CC10DE2" w14:textId="77777777" w:rsidR="0002390B" w:rsidRPr="0002390B" w:rsidRDefault="0002390B" w:rsidP="0002390B">
      <w:pPr>
        <w:numPr>
          <w:ilvl w:val="0"/>
          <w:numId w:val="6"/>
        </w:numPr>
        <w:shd w:val="clear" w:color="auto" w:fill="FFFFFF"/>
        <w:spacing w:before="100" w:beforeAutospacing="1" w:after="0" w:line="240" w:lineRule="auto"/>
        <w:rPr>
          <w:rFonts w:ascii="PT Sans" w:eastAsia="Times New Roman" w:hAnsi="PT Sans" w:cs="Times New Roman"/>
          <w:color w:val="212529"/>
          <w:sz w:val="24"/>
          <w:szCs w:val="24"/>
          <w:lang w:eastAsia="en-GB"/>
        </w:rPr>
      </w:pPr>
      <w:r w:rsidRPr="0002390B">
        <w:rPr>
          <w:rFonts w:ascii="PT Sans" w:eastAsia="Times New Roman" w:hAnsi="PT Sans" w:cs="Times New Roman"/>
          <w:color w:val="212529"/>
          <w:sz w:val="24"/>
          <w:szCs w:val="24"/>
          <w:lang w:eastAsia="en-GB"/>
        </w:rPr>
        <w:t>In this manner, the schema constraints are guardrails that protect us from adding rows that do not follow the schema of our database.</w:t>
      </w:r>
    </w:p>
    <w:p w14:paraId="053E73A4" w14:textId="742259E2" w:rsidR="0002390B" w:rsidRPr="0002390B" w:rsidRDefault="0002390B" w:rsidP="0002390B">
      <w:pPr>
        <w:pBdr>
          <w:bottom w:val="single" w:sz="6" w:space="0" w:color="E9ECEF"/>
        </w:pBdr>
        <w:shd w:val="clear" w:color="auto" w:fill="FFFFFF"/>
        <w:spacing w:after="0" w:afterAutospacing="1" w:line="240" w:lineRule="auto"/>
        <w:outlineLvl w:val="1"/>
        <w:rPr>
          <w:rFonts w:ascii="PT Sans" w:eastAsia="Times New Roman" w:hAnsi="PT Sans" w:cs="Times New Roman"/>
          <w:b/>
          <w:bCs/>
          <w:color w:val="212529"/>
          <w:sz w:val="36"/>
          <w:szCs w:val="36"/>
          <w:lang w:eastAsia="en-GB"/>
        </w:rPr>
      </w:pPr>
      <w:r w:rsidRPr="0002390B">
        <w:rPr>
          <w:rFonts w:ascii="PT Sans" w:eastAsia="Times New Roman" w:hAnsi="PT Sans" w:cs="Times New Roman"/>
          <w:b/>
          <w:bCs/>
          <w:color w:val="0000FF"/>
          <w:sz w:val="36"/>
          <w:szCs w:val="36"/>
          <w:u w:val="single"/>
          <w:lang w:eastAsia="en-GB"/>
        </w:rPr>
        <w:t>Inserting Multiple Rows</w:t>
      </w:r>
    </w:p>
    <w:p w14:paraId="47E71A91" w14:textId="77777777" w:rsidR="0002390B" w:rsidRPr="0002390B" w:rsidRDefault="0002390B" w:rsidP="0002390B">
      <w:pPr>
        <w:numPr>
          <w:ilvl w:val="0"/>
          <w:numId w:val="7"/>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02390B">
        <w:rPr>
          <w:rFonts w:ascii="PT Sans" w:eastAsia="Times New Roman" w:hAnsi="PT Sans" w:cs="Times New Roman"/>
          <w:color w:val="212529"/>
          <w:sz w:val="24"/>
          <w:szCs w:val="24"/>
          <w:lang w:eastAsia="en-GB"/>
        </w:rPr>
        <w:t>We may need to insert more than one row at a time while writing into a database. One way to do this is to separate out the rows using commas in the </w:t>
      </w:r>
      <w:r w:rsidRPr="0002390B">
        <w:rPr>
          <w:rFonts w:ascii="var(--bs-font-monospace)" w:eastAsia="Times New Roman" w:hAnsi="var(--bs-font-monospace)" w:cs="Courier New"/>
          <w:color w:val="212529"/>
          <w:sz w:val="21"/>
          <w:szCs w:val="21"/>
          <w:lang w:eastAsia="en-GB"/>
        </w:rPr>
        <w:t>INSERT INTO</w:t>
      </w:r>
      <w:r w:rsidRPr="0002390B">
        <w:rPr>
          <w:rFonts w:ascii="PT Sans" w:eastAsia="Times New Roman" w:hAnsi="PT Sans" w:cs="Times New Roman"/>
          <w:color w:val="212529"/>
          <w:sz w:val="24"/>
          <w:szCs w:val="24"/>
          <w:lang w:eastAsia="en-GB"/>
        </w:rPr>
        <w:t> command.</w:t>
      </w:r>
    </w:p>
    <w:p w14:paraId="07F30B2A" w14:textId="59FBFB0A" w:rsidR="0002390B" w:rsidRPr="0002390B" w:rsidRDefault="0002390B" w:rsidP="0002390B">
      <w:pPr>
        <w:shd w:val="clear" w:color="auto" w:fill="FFFFFF"/>
        <w:spacing w:before="100" w:beforeAutospacing="1" w:after="100" w:afterAutospacing="1" w:line="240" w:lineRule="auto"/>
        <w:ind w:left="720"/>
        <w:rPr>
          <w:rFonts w:ascii="PT Sans" w:eastAsia="Times New Roman" w:hAnsi="PT Sans" w:cs="Times New Roman"/>
          <w:color w:val="212529"/>
          <w:sz w:val="24"/>
          <w:szCs w:val="24"/>
          <w:lang w:eastAsia="en-GB"/>
        </w:rPr>
      </w:pPr>
      <w:r w:rsidRPr="0002390B">
        <w:rPr>
          <w:rFonts w:ascii="PT Sans" w:eastAsia="Times New Roman" w:hAnsi="PT Sans" w:cs="Times New Roman"/>
          <w:noProof/>
          <w:color w:val="212529"/>
          <w:sz w:val="24"/>
          <w:szCs w:val="24"/>
          <w:lang w:eastAsia="en-GB"/>
        </w:rPr>
        <w:lastRenderedPageBreak/>
        <w:drawing>
          <wp:inline distT="0" distB="0" distL="0" distR="0" wp14:anchorId="3C419181" wp14:editId="6321B76D">
            <wp:extent cx="5731510" cy="3223895"/>
            <wp:effectExtent l="0" t="0" r="2540" b="0"/>
            <wp:docPr id="1599545988" name="Picture 5" descr="&quot;Inserting multiple rows at once separated by commas&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quot;Inserting multiple rows at once separated by commas&quot;"/>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731510" cy="3223895"/>
                    </a:xfrm>
                    <a:prstGeom prst="rect">
                      <a:avLst/>
                    </a:prstGeom>
                    <a:noFill/>
                    <a:ln>
                      <a:noFill/>
                    </a:ln>
                  </pic:spPr>
                </pic:pic>
              </a:graphicData>
            </a:graphic>
          </wp:inline>
        </w:drawing>
      </w:r>
    </w:p>
    <w:p w14:paraId="11FFFF9C" w14:textId="77777777" w:rsidR="0002390B" w:rsidRPr="0002390B" w:rsidRDefault="0002390B" w:rsidP="0002390B">
      <w:pPr>
        <w:shd w:val="clear" w:color="auto" w:fill="FFFFFF"/>
        <w:spacing w:before="100" w:beforeAutospacing="1" w:after="0" w:line="240" w:lineRule="auto"/>
        <w:ind w:left="720"/>
        <w:rPr>
          <w:rFonts w:ascii="PT Sans" w:eastAsia="Times New Roman" w:hAnsi="PT Sans" w:cs="Times New Roman"/>
          <w:color w:val="212529"/>
          <w:sz w:val="24"/>
          <w:szCs w:val="24"/>
          <w:lang w:eastAsia="en-GB"/>
        </w:rPr>
      </w:pPr>
      <w:r w:rsidRPr="0002390B">
        <w:rPr>
          <w:rFonts w:ascii="PT Sans" w:eastAsia="Times New Roman" w:hAnsi="PT Sans" w:cs="Times New Roman"/>
          <w:color w:val="212529"/>
          <w:sz w:val="24"/>
          <w:szCs w:val="24"/>
          <w:lang w:eastAsia="en-GB"/>
        </w:rPr>
        <w:t>Inserting multiple rows at once in this manner allows the programmer some convenience. It is also a faster, more efficient way of inserting rows into a database.</w:t>
      </w:r>
    </w:p>
    <w:p w14:paraId="24FDC3BD" w14:textId="77777777" w:rsidR="0002390B" w:rsidRPr="0002390B" w:rsidRDefault="0002390B" w:rsidP="0002390B">
      <w:pPr>
        <w:numPr>
          <w:ilvl w:val="0"/>
          <w:numId w:val="7"/>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02390B">
        <w:rPr>
          <w:rFonts w:ascii="PT Sans" w:eastAsia="Times New Roman" w:hAnsi="PT Sans" w:cs="Times New Roman"/>
          <w:color w:val="212529"/>
          <w:sz w:val="24"/>
          <w:szCs w:val="24"/>
          <w:lang w:eastAsia="en-GB"/>
        </w:rPr>
        <w:t>Let us now insert two new paintings into the </w:t>
      </w:r>
      <w:r w:rsidRPr="0002390B">
        <w:rPr>
          <w:rFonts w:ascii="var(--bs-font-monospace)" w:eastAsia="Times New Roman" w:hAnsi="var(--bs-font-monospace)" w:cs="Courier New"/>
          <w:color w:val="212529"/>
          <w:sz w:val="21"/>
          <w:szCs w:val="21"/>
          <w:lang w:eastAsia="en-GB"/>
        </w:rPr>
        <w:t>collections</w:t>
      </w:r>
      <w:r w:rsidRPr="0002390B">
        <w:rPr>
          <w:rFonts w:ascii="PT Sans" w:eastAsia="Times New Roman" w:hAnsi="PT Sans" w:cs="Times New Roman"/>
          <w:color w:val="212529"/>
          <w:sz w:val="24"/>
          <w:szCs w:val="24"/>
          <w:lang w:eastAsia="en-GB"/>
        </w:rPr>
        <w:t> table.</w:t>
      </w:r>
    </w:p>
    <w:p w14:paraId="364AE8C0" w14:textId="77777777" w:rsidR="0002390B" w:rsidRPr="0002390B" w:rsidRDefault="0002390B" w:rsidP="0002390B">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02390B">
        <w:rPr>
          <w:rFonts w:ascii="var(--bs-font-monospace)" w:eastAsia="Times New Roman" w:hAnsi="var(--bs-font-monospace)" w:cs="Courier New"/>
          <w:b/>
          <w:bCs/>
          <w:color w:val="008000"/>
          <w:sz w:val="20"/>
          <w:szCs w:val="20"/>
          <w:lang w:eastAsia="en-GB"/>
        </w:rPr>
        <w:t>INSERT</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b/>
          <w:bCs/>
          <w:color w:val="008000"/>
          <w:sz w:val="20"/>
          <w:szCs w:val="20"/>
          <w:lang w:eastAsia="en-GB"/>
        </w:rPr>
        <w:t>INTO</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color w:val="19177C"/>
          <w:sz w:val="20"/>
          <w:szCs w:val="20"/>
          <w:lang w:eastAsia="en-GB"/>
        </w:rPr>
        <w:t>"collections"</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color w:val="19177C"/>
          <w:sz w:val="20"/>
          <w:szCs w:val="20"/>
          <w:lang w:eastAsia="en-GB"/>
        </w:rPr>
        <w:t>"title"</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color w:val="19177C"/>
          <w:sz w:val="20"/>
          <w:szCs w:val="20"/>
          <w:lang w:eastAsia="en-GB"/>
        </w:rPr>
        <w:t>"accession_number"</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color w:val="19177C"/>
          <w:sz w:val="20"/>
          <w:szCs w:val="20"/>
          <w:lang w:eastAsia="en-GB"/>
        </w:rPr>
        <w:t>"acquired"</w:t>
      </w:r>
      <w:r w:rsidRPr="0002390B">
        <w:rPr>
          <w:rFonts w:ascii="var(--bs-font-monospace)" w:eastAsia="Times New Roman" w:hAnsi="var(--bs-font-monospace)" w:cs="Courier New"/>
          <w:color w:val="212529"/>
          <w:sz w:val="20"/>
          <w:szCs w:val="20"/>
          <w:lang w:eastAsia="en-GB"/>
        </w:rPr>
        <w:t xml:space="preserve">) </w:t>
      </w:r>
    </w:p>
    <w:p w14:paraId="72CFE557" w14:textId="77777777" w:rsidR="0002390B" w:rsidRPr="0002390B" w:rsidRDefault="0002390B" w:rsidP="0002390B">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02390B">
        <w:rPr>
          <w:rFonts w:ascii="var(--bs-font-monospace)" w:eastAsia="Times New Roman" w:hAnsi="var(--bs-font-monospace)" w:cs="Courier New"/>
          <w:b/>
          <w:bCs/>
          <w:color w:val="008000"/>
          <w:sz w:val="20"/>
          <w:szCs w:val="20"/>
          <w:lang w:eastAsia="en-GB"/>
        </w:rPr>
        <w:t>VALUES</w:t>
      </w:r>
      <w:r w:rsidRPr="0002390B">
        <w:rPr>
          <w:rFonts w:ascii="var(--bs-font-monospace)" w:eastAsia="Times New Roman" w:hAnsi="var(--bs-font-monospace)" w:cs="Courier New"/>
          <w:color w:val="212529"/>
          <w:sz w:val="20"/>
          <w:szCs w:val="20"/>
          <w:lang w:eastAsia="en-GB"/>
        </w:rPr>
        <w:t xml:space="preserve"> </w:t>
      </w:r>
    </w:p>
    <w:p w14:paraId="2C9E2169" w14:textId="77777777" w:rsidR="0002390B" w:rsidRPr="0002390B" w:rsidRDefault="0002390B" w:rsidP="0002390B">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02390B">
        <w:rPr>
          <w:rFonts w:ascii="var(--bs-font-monospace)" w:eastAsia="Times New Roman" w:hAnsi="var(--bs-font-monospace)" w:cs="Courier New"/>
          <w:color w:val="212529"/>
          <w:sz w:val="20"/>
          <w:szCs w:val="20"/>
          <w:lang w:eastAsia="en-GB"/>
        </w:rPr>
        <w:t>(</w:t>
      </w:r>
      <w:r w:rsidRPr="0002390B">
        <w:rPr>
          <w:rFonts w:ascii="var(--bs-font-monospace)" w:eastAsia="Times New Roman" w:hAnsi="var(--bs-font-monospace)" w:cs="Courier New"/>
          <w:color w:val="BA2121"/>
          <w:sz w:val="20"/>
          <w:szCs w:val="20"/>
          <w:lang w:eastAsia="en-GB"/>
        </w:rPr>
        <w:t>'Imaginative landscape'</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color w:val="BA2121"/>
          <w:sz w:val="20"/>
          <w:szCs w:val="20"/>
          <w:lang w:eastAsia="en-GB"/>
        </w:rPr>
        <w:t>'56.496'</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b/>
          <w:bCs/>
          <w:color w:val="008000"/>
          <w:sz w:val="20"/>
          <w:szCs w:val="20"/>
          <w:lang w:eastAsia="en-GB"/>
        </w:rPr>
        <w:t>NULL</w:t>
      </w:r>
      <w:r w:rsidRPr="0002390B">
        <w:rPr>
          <w:rFonts w:ascii="var(--bs-font-monospace)" w:eastAsia="Times New Roman" w:hAnsi="var(--bs-font-monospace)" w:cs="Courier New"/>
          <w:color w:val="212529"/>
          <w:sz w:val="20"/>
          <w:szCs w:val="20"/>
          <w:lang w:eastAsia="en-GB"/>
        </w:rPr>
        <w:t>),</w:t>
      </w:r>
    </w:p>
    <w:p w14:paraId="497474B6" w14:textId="77777777" w:rsidR="0002390B" w:rsidRPr="0002390B" w:rsidRDefault="0002390B" w:rsidP="0002390B">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02390B">
        <w:rPr>
          <w:rFonts w:ascii="var(--bs-font-monospace)" w:eastAsia="Times New Roman" w:hAnsi="var(--bs-font-monospace)" w:cs="Courier New"/>
          <w:color w:val="212529"/>
          <w:sz w:val="20"/>
          <w:szCs w:val="20"/>
          <w:lang w:eastAsia="en-GB"/>
        </w:rPr>
        <w:t>(</w:t>
      </w:r>
      <w:r w:rsidRPr="0002390B">
        <w:rPr>
          <w:rFonts w:ascii="var(--bs-font-monospace)" w:eastAsia="Times New Roman" w:hAnsi="var(--bs-font-monospace)" w:cs="Courier New"/>
          <w:color w:val="BA2121"/>
          <w:sz w:val="20"/>
          <w:szCs w:val="20"/>
          <w:lang w:eastAsia="en-GB"/>
        </w:rPr>
        <w:t>'Peonies and butterfly'</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color w:val="BA2121"/>
          <w:sz w:val="20"/>
          <w:szCs w:val="20"/>
          <w:lang w:eastAsia="en-GB"/>
        </w:rPr>
        <w:t>'06.1899'</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color w:val="BA2121"/>
          <w:sz w:val="20"/>
          <w:szCs w:val="20"/>
          <w:lang w:eastAsia="en-GB"/>
        </w:rPr>
        <w:t>'1906-01-01'</w:t>
      </w:r>
      <w:r w:rsidRPr="0002390B">
        <w:rPr>
          <w:rFonts w:ascii="var(--bs-font-monospace)" w:eastAsia="Times New Roman" w:hAnsi="var(--bs-font-monospace)" w:cs="Courier New"/>
          <w:color w:val="212529"/>
          <w:sz w:val="20"/>
          <w:szCs w:val="20"/>
          <w:lang w:eastAsia="en-GB"/>
        </w:rPr>
        <w:t>);</w:t>
      </w:r>
    </w:p>
    <w:p w14:paraId="13AE5378" w14:textId="77777777" w:rsidR="0002390B" w:rsidRPr="0002390B" w:rsidRDefault="0002390B" w:rsidP="0002390B">
      <w:pPr>
        <w:shd w:val="clear" w:color="auto" w:fill="FFFFFF"/>
        <w:spacing w:before="100" w:beforeAutospacing="1" w:after="0" w:line="240" w:lineRule="auto"/>
        <w:ind w:left="720"/>
        <w:rPr>
          <w:rFonts w:ascii="PT Sans" w:eastAsia="Times New Roman" w:hAnsi="PT Sans" w:cs="Times New Roman"/>
          <w:color w:val="212529"/>
          <w:sz w:val="24"/>
          <w:szCs w:val="24"/>
          <w:lang w:eastAsia="en-GB"/>
        </w:rPr>
      </w:pPr>
      <w:r w:rsidRPr="0002390B">
        <w:rPr>
          <w:rFonts w:ascii="PT Sans" w:eastAsia="Times New Roman" w:hAnsi="PT Sans" w:cs="Times New Roman"/>
          <w:color w:val="212529"/>
          <w:sz w:val="24"/>
          <w:szCs w:val="24"/>
          <w:lang w:eastAsia="en-GB"/>
        </w:rPr>
        <w:t>The museum may not always know exactly when a painting was acquired, hence it is possible for the </w:t>
      </w:r>
      <w:r w:rsidRPr="0002390B">
        <w:rPr>
          <w:rFonts w:ascii="var(--bs-font-monospace)" w:eastAsia="Times New Roman" w:hAnsi="var(--bs-font-monospace)" w:cs="Courier New"/>
          <w:color w:val="212529"/>
          <w:sz w:val="21"/>
          <w:szCs w:val="21"/>
          <w:lang w:eastAsia="en-GB"/>
        </w:rPr>
        <w:t>acquired</w:t>
      </w:r>
      <w:r w:rsidRPr="0002390B">
        <w:rPr>
          <w:rFonts w:ascii="PT Sans" w:eastAsia="Times New Roman" w:hAnsi="PT Sans" w:cs="Times New Roman"/>
          <w:color w:val="212529"/>
          <w:sz w:val="24"/>
          <w:szCs w:val="24"/>
          <w:lang w:eastAsia="en-GB"/>
        </w:rPr>
        <w:t> value to be </w:t>
      </w:r>
      <w:r w:rsidRPr="0002390B">
        <w:rPr>
          <w:rFonts w:ascii="var(--bs-font-monospace)" w:eastAsia="Times New Roman" w:hAnsi="var(--bs-font-monospace)" w:cs="Courier New"/>
          <w:color w:val="212529"/>
          <w:sz w:val="21"/>
          <w:szCs w:val="21"/>
          <w:lang w:eastAsia="en-GB"/>
        </w:rPr>
        <w:t>NULL</w:t>
      </w:r>
      <w:r w:rsidRPr="0002390B">
        <w:rPr>
          <w:rFonts w:ascii="PT Sans" w:eastAsia="Times New Roman" w:hAnsi="PT Sans" w:cs="Times New Roman"/>
          <w:color w:val="212529"/>
          <w:sz w:val="24"/>
          <w:szCs w:val="24"/>
          <w:lang w:eastAsia="en-GB"/>
        </w:rPr>
        <w:t>, as is the case for the first painting we just inserted.</w:t>
      </w:r>
    </w:p>
    <w:p w14:paraId="21C4E4E8" w14:textId="77777777" w:rsidR="0002390B" w:rsidRPr="0002390B" w:rsidRDefault="0002390B" w:rsidP="0002390B">
      <w:pPr>
        <w:numPr>
          <w:ilvl w:val="0"/>
          <w:numId w:val="7"/>
        </w:numPr>
        <w:shd w:val="clear" w:color="auto" w:fill="FFFFFF"/>
        <w:spacing w:before="100" w:beforeAutospacing="1" w:after="100" w:afterAutospacing="1" w:line="240" w:lineRule="auto"/>
        <w:rPr>
          <w:rFonts w:ascii="PT Sans" w:eastAsia="Times New Roman" w:hAnsi="PT Sans" w:cs="Times New Roman"/>
          <w:color w:val="212529"/>
          <w:sz w:val="24"/>
          <w:szCs w:val="24"/>
          <w:lang w:eastAsia="en-GB"/>
        </w:rPr>
      </w:pPr>
      <w:r w:rsidRPr="0002390B">
        <w:rPr>
          <w:rFonts w:ascii="PT Sans" w:eastAsia="Times New Roman" w:hAnsi="PT Sans" w:cs="Times New Roman"/>
          <w:color w:val="212529"/>
          <w:sz w:val="24"/>
          <w:szCs w:val="24"/>
          <w:lang w:eastAsia="en-GB"/>
        </w:rPr>
        <w:t>To see the updated table, we can select all rows from the table as always.</w:t>
      </w:r>
    </w:p>
    <w:p w14:paraId="198E689B" w14:textId="77777777" w:rsidR="0002390B" w:rsidRPr="0002390B" w:rsidRDefault="0002390B" w:rsidP="0002390B">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02390B">
        <w:rPr>
          <w:rFonts w:ascii="var(--bs-font-monospace)" w:eastAsia="Times New Roman" w:hAnsi="var(--bs-font-monospace)" w:cs="Courier New"/>
          <w:b/>
          <w:bCs/>
          <w:color w:val="008000"/>
          <w:sz w:val="20"/>
          <w:szCs w:val="20"/>
          <w:lang w:eastAsia="en-GB"/>
        </w:rPr>
        <w:t>SELECT</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color w:val="666666"/>
          <w:sz w:val="20"/>
          <w:szCs w:val="20"/>
          <w:lang w:eastAsia="en-GB"/>
        </w:rPr>
        <w:t>*</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b/>
          <w:bCs/>
          <w:color w:val="008000"/>
          <w:sz w:val="20"/>
          <w:szCs w:val="20"/>
          <w:lang w:eastAsia="en-GB"/>
        </w:rPr>
        <w:t>FROM</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color w:val="19177C"/>
          <w:sz w:val="20"/>
          <w:szCs w:val="20"/>
          <w:lang w:eastAsia="en-GB"/>
        </w:rPr>
        <w:t>"collections"</w:t>
      </w:r>
      <w:r w:rsidRPr="0002390B">
        <w:rPr>
          <w:rFonts w:ascii="var(--bs-font-monospace)" w:eastAsia="Times New Roman" w:hAnsi="var(--bs-font-monospace)" w:cs="Courier New"/>
          <w:color w:val="212529"/>
          <w:sz w:val="20"/>
          <w:szCs w:val="20"/>
          <w:lang w:eastAsia="en-GB"/>
        </w:rPr>
        <w:t>;</w:t>
      </w:r>
    </w:p>
    <w:p w14:paraId="074FD15D" w14:textId="3F2F23CD" w:rsidR="0002390B" w:rsidRPr="0002390B" w:rsidRDefault="0002390B" w:rsidP="0002390B">
      <w:pPr>
        <w:numPr>
          <w:ilvl w:val="0"/>
          <w:numId w:val="7"/>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02390B">
        <w:rPr>
          <w:rFonts w:ascii="PT Sans" w:eastAsia="Times New Roman" w:hAnsi="PT Sans" w:cs="Times New Roman"/>
          <w:color w:val="212529"/>
          <w:sz w:val="24"/>
          <w:szCs w:val="24"/>
          <w:lang w:eastAsia="en-GB"/>
        </w:rPr>
        <w:t>Our data could also be stored in a </w:t>
      </w:r>
      <w:r w:rsidRPr="0002390B">
        <w:rPr>
          <w:rFonts w:ascii="PT Sans" w:eastAsia="Times New Roman" w:hAnsi="PT Sans" w:cs="Times New Roman"/>
          <w:color w:val="0000FF"/>
          <w:sz w:val="24"/>
          <w:szCs w:val="24"/>
          <w:u w:val="single"/>
          <w:lang w:eastAsia="en-GB"/>
        </w:rPr>
        <w:t>comma-separated values</w:t>
      </w:r>
      <w:r w:rsidRPr="0002390B">
        <w:rPr>
          <w:rFonts w:ascii="PT Sans" w:eastAsia="Times New Roman" w:hAnsi="PT Sans" w:cs="Times New Roman"/>
          <w:color w:val="212529"/>
          <w:sz w:val="24"/>
          <w:szCs w:val="24"/>
          <w:lang w:eastAsia="en-GB"/>
        </w:rPr>
        <w:t> format, or CSV. Observe in the following example how the values in each row are separated by a comma.</w:t>
      </w:r>
    </w:p>
    <w:p w14:paraId="1C1F821A" w14:textId="08E47BD3" w:rsidR="0002390B" w:rsidRPr="0002390B" w:rsidRDefault="0002390B" w:rsidP="0002390B">
      <w:pPr>
        <w:shd w:val="clear" w:color="auto" w:fill="FFFFFF"/>
        <w:spacing w:before="100" w:beforeAutospacing="1" w:after="0" w:line="240" w:lineRule="auto"/>
        <w:ind w:left="720"/>
        <w:rPr>
          <w:rFonts w:ascii="PT Sans" w:eastAsia="Times New Roman" w:hAnsi="PT Sans" w:cs="Times New Roman"/>
          <w:color w:val="212529"/>
          <w:sz w:val="24"/>
          <w:szCs w:val="24"/>
          <w:lang w:eastAsia="en-GB"/>
        </w:rPr>
      </w:pPr>
      <w:r w:rsidRPr="0002390B">
        <w:rPr>
          <w:rFonts w:ascii="PT Sans" w:eastAsia="Times New Roman" w:hAnsi="PT Sans" w:cs="Times New Roman"/>
          <w:noProof/>
          <w:color w:val="212529"/>
          <w:sz w:val="24"/>
          <w:szCs w:val="24"/>
          <w:lang w:eastAsia="en-GB"/>
        </w:rPr>
        <w:lastRenderedPageBreak/>
        <w:drawing>
          <wp:inline distT="0" distB="0" distL="0" distR="0" wp14:anchorId="3A77C783" wp14:editId="0076A843">
            <wp:extent cx="5731510" cy="3223895"/>
            <wp:effectExtent l="0" t="0" r="2540" b="0"/>
            <wp:docPr id="258362782" name="Picture 4" descr="&quot;Paintings data in comma-separated values format&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quot;Paintings data in comma-separated values format&quo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31510" cy="3223895"/>
                    </a:xfrm>
                    <a:prstGeom prst="rect">
                      <a:avLst/>
                    </a:prstGeom>
                    <a:noFill/>
                    <a:ln>
                      <a:noFill/>
                    </a:ln>
                  </pic:spPr>
                </pic:pic>
              </a:graphicData>
            </a:graphic>
          </wp:inline>
        </w:drawing>
      </w:r>
    </w:p>
    <w:p w14:paraId="7FCEE473" w14:textId="77777777" w:rsidR="0002390B" w:rsidRPr="0002390B" w:rsidRDefault="0002390B" w:rsidP="0002390B">
      <w:pPr>
        <w:numPr>
          <w:ilvl w:val="0"/>
          <w:numId w:val="7"/>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02390B">
        <w:rPr>
          <w:rFonts w:ascii="PT Sans" w:eastAsia="Times New Roman" w:hAnsi="PT Sans" w:cs="Times New Roman"/>
          <w:color w:val="212529"/>
          <w:sz w:val="24"/>
          <w:szCs w:val="24"/>
          <w:lang w:eastAsia="en-GB"/>
        </w:rPr>
        <w:t>SQLite makes it possible to import a CSV file directly into our database. To do this, we need to start from scratch. Let us leave this database </w:t>
      </w:r>
      <w:r w:rsidRPr="0002390B">
        <w:rPr>
          <w:rFonts w:ascii="var(--bs-font-monospace)" w:eastAsia="Times New Roman" w:hAnsi="var(--bs-font-monospace)" w:cs="Courier New"/>
          <w:color w:val="212529"/>
          <w:sz w:val="21"/>
          <w:szCs w:val="21"/>
          <w:lang w:eastAsia="en-GB"/>
        </w:rPr>
        <w:t>mfa.db</w:t>
      </w:r>
      <w:r w:rsidRPr="0002390B">
        <w:rPr>
          <w:rFonts w:ascii="PT Sans" w:eastAsia="Times New Roman" w:hAnsi="PT Sans" w:cs="Times New Roman"/>
          <w:color w:val="212529"/>
          <w:sz w:val="24"/>
          <w:szCs w:val="24"/>
          <w:lang w:eastAsia="en-GB"/>
        </w:rPr>
        <w:t> and then remove it.</w:t>
      </w:r>
    </w:p>
    <w:p w14:paraId="3F1F1B25" w14:textId="77777777" w:rsidR="0002390B" w:rsidRPr="0002390B" w:rsidRDefault="0002390B" w:rsidP="0002390B">
      <w:pPr>
        <w:numPr>
          <w:ilvl w:val="0"/>
          <w:numId w:val="7"/>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02390B">
        <w:rPr>
          <w:rFonts w:ascii="PT Sans" w:eastAsia="Times New Roman" w:hAnsi="PT Sans" w:cs="Times New Roman"/>
          <w:color w:val="212529"/>
          <w:sz w:val="24"/>
          <w:szCs w:val="24"/>
          <w:lang w:eastAsia="en-GB"/>
        </w:rPr>
        <w:t>We already have a CSV file called </w:t>
      </w:r>
      <w:r w:rsidRPr="0002390B">
        <w:rPr>
          <w:rFonts w:ascii="var(--bs-font-monospace)" w:eastAsia="Times New Roman" w:hAnsi="var(--bs-font-monospace)" w:cs="Courier New"/>
          <w:color w:val="212529"/>
          <w:sz w:val="21"/>
          <w:szCs w:val="21"/>
          <w:lang w:eastAsia="en-GB"/>
        </w:rPr>
        <w:t>mfa.csv</w:t>
      </w:r>
      <w:r w:rsidRPr="0002390B">
        <w:rPr>
          <w:rFonts w:ascii="PT Sans" w:eastAsia="Times New Roman" w:hAnsi="PT Sans" w:cs="Times New Roman"/>
          <w:color w:val="212529"/>
          <w:sz w:val="24"/>
          <w:szCs w:val="24"/>
          <w:lang w:eastAsia="en-GB"/>
        </w:rPr>
        <w:t> that contains the data we need. On opening up this file, we can note that the first row contains the column names, which match exactly with the column names of our table </w:t>
      </w:r>
      <w:r w:rsidRPr="0002390B">
        <w:rPr>
          <w:rFonts w:ascii="var(--bs-font-monospace)" w:eastAsia="Times New Roman" w:hAnsi="var(--bs-font-monospace)" w:cs="Courier New"/>
          <w:color w:val="212529"/>
          <w:sz w:val="21"/>
          <w:szCs w:val="21"/>
          <w:lang w:eastAsia="en-GB"/>
        </w:rPr>
        <w:t>collections</w:t>
      </w:r>
      <w:r w:rsidRPr="0002390B">
        <w:rPr>
          <w:rFonts w:ascii="PT Sans" w:eastAsia="Times New Roman" w:hAnsi="PT Sans" w:cs="Times New Roman"/>
          <w:color w:val="212529"/>
          <w:sz w:val="24"/>
          <w:szCs w:val="24"/>
          <w:lang w:eastAsia="en-GB"/>
        </w:rPr>
        <w:t> as per the schema.</w:t>
      </w:r>
    </w:p>
    <w:p w14:paraId="27612E96" w14:textId="77777777" w:rsidR="0002390B" w:rsidRPr="0002390B" w:rsidRDefault="0002390B" w:rsidP="0002390B">
      <w:pPr>
        <w:numPr>
          <w:ilvl w:val="0"/>
          <w:numId w:val="7"/>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02390B">
        <w:rPr>
          <w:rFonts w:ascii="PT Sans" w:eastAsia="Times New Roman" w:hAnsi="PT Sans" w:cs="Times New Roman"/>
          <w:color w:val="212529"/>
          <w:sz w:val="24"/>
          <w:szCs w:val="24"/>
          <w:lang w:eastAsia="en-GB"/>
        </w:rPr>
        <w:t>First, let us create again the database </w:t>
      </w:r>
      <w:r w:rsidRPr="0002390B">
        <w:rPr>
          <w:rFonts w:ascii="var(--bs-font-monospace)" w:eastAsia="Times New Roman" w:hAnsi="var(--bs-font-monospace)" w:cs="Courier New"/>
          <w:color w:val="212529"/>
          <w:sz w:val="21"/>
          <w:szCs w:val="21"/>
          <w:lang w:eastAsia="en-GB"/>
        </w:rPr>
        <w:t>mfa.db</w:t>
      </w:r>
      <w:r w:rsidRPr="0002390B">
        <w:rPr>
          <w:rFonts w:ascii="PT Sans" w:eastAsia="Times New Roman" w:hAnsi="PT Sans" w:cs="Times New Roman"/>
          <w:color w:val="212529"/>
          <w:sz w:val="24"/>
          <w:szCs w:val="24"/>
          <w:lang w:eastAsia="en-GB"/>
        </w:rPr>
        <w:t> and read the schema file as we did earlier.</w:t>
      </w:r>
    </w:p>
    <w:p w14:paraId="564509A8" w14:textId="77777777" w:rsidR="0002390B" w:rsidRPr="0002390B" w:rsidRDefault="0002390B" w:rsidP="0002390B">
      <w:pPr>
        <w:numPr>
          <w:ilvl w:val="0"/>
          <w:numId w:val="7"/>
        </w:numPr>
        <w:shd w:val="clear" w:color="auto" w:fill="FFFFFF"/>
        <w:spacing w:before="100" w:beforeAutospacing="1" w:after="100" w:afterAutospacing="1" w:line="240" w:lineRule="auto"/>
        <w:rPr>
          <w:rFonts w:ascii="PT Sans" w:eastAsia="Times New Roman" w:hAnsi="PT Sans" w:cs="Times New Roman"/>
          <w:color w:val="212529"/>
          <w:sz w:val="24"/>
          <w:szCs w:val="24"/>
          <w:lang w:eastAsia="en-GB"/>
        </w:rPr>
      </w:pPr>
      <w:r w:rsidRPr="0002390B">
        <w:rPr>
          <w:rFonts w:ascii="PT Sans" w:eastAsia="Times New Roman" w:hAnsi="PT Sans" w:cs="Times New Roman"/>
          <w:color w:val="212529"/>
          <w:sz w:val="24"/>
          <w:szCs w:val="24"/>
          <w:lang w:eastAsia="en-GB"/>
        </w:rPr>
        <w:t>Next, we can import the CSV by running a SQLite command.</w:t>
      </w:r>
    </w:p>
    <w:p w14:paraId="319051B7" w14:textId="77777777" w:rsidR="0002390B" w:rsidRPr="0002390B" w:rsidRDefault="0002390B" w:rsidP="0002390B">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02390B">
        <w:rPr>
          <w:rFonts w:ascii="var(--bs-font-monospace)" w:eastAsia="Times New Roman" w:hAnsi="var(--bs-font-monospace)" w:cs="Courier New"/>
          <w:color w:val="212529"/>
          <w:sz w:val="20"/>
          <w:szCs w:val="20"/>
          <w:lang w:eastAsia="en-GB"/>
        </w:rPr>
        <w:t xml:space="preserve">.import </w:t>
      </w:r>
      <w:r w:rsidRPr="0002390B">
        <w:rPr>
          <w:rFonts w:ascii="var(--bs-font-monospace)" w:eastAsia="Times New Roman" w:hAnsi="var(--bs-font-monospace)" w:cs="Courier New"/>
          <w:i/>
          <w:iCs/>
          <w:color w:val="3D7B7B"/>
          <w:sz w:val="20"/>
          <w:szCs w:val="20"/>
          <w:lang w:eastAsia="en-GB"/>
        </w:rPr>
        <w:t>--csv --skip 1 mfa.csv collections</w:t>
      </w:r>
    </w:p>
    <w:p w14:paraId="089BB19A" w14:textId="77777777" w:rsidR="0002390B" w:rsidRPr="0002390B" w:rsidRDefault="0002390B" w:rsidP="0002390B">
      <w:pPr>
        <w:shd w:val="clear" w:color="auto" w:fill="FFFFFF"/>
        <w:spacing w:before="100" w:beforeAutospacing="1" w:after="0" w:line="240" w:lineRule="auto"/>
        <w:ind w:left="720"/>
        <w:rPr>
          <w:rFonts w:ascii="PT Sans" w:eastAsia="Times New Roman" w:hAnsi="PT Sans" w:cs="Times New Roman"/>
          <w:color w:val="212529"/>
          <w:sz w:val="24"/>
          <w:szCs w:val="24"/>
          <w:lang w:eastAsia="en-GB"/>
        </w:rPr>
      </w:pPr>
      <w:r w:rsidRPr="0002390B">
        <w:rPr>
          <w:rFonts w:ascii="PT Sans" w:eastAsia="Times New Roman" w:hAnsi="PT Sans" w:cs="Times New Roman"/>
          <w:color w:val="212529"/>
          <w:sz w:val="24"/>
          <w:szCs w:val="24"/>
          <w:lang w:eastAsia="en-GB"/>
        </w:rPr>
        <w:t>The first argument, </w:t>
      </w:r>
      <w:r w:rsidRPr="0002390B">
        <w:rPr>
          <w:rFonts w:ascii="var(--bs-font-monospace)" w:eastAsia="Times New Roman" w:hAnsi="var(--bs-font-monospace)" w:cs="Courier New"/>
          <w:color w:val="212529"/>
          <w:sz w:val="21"/>
          <w:szCs w:val="21"/>
          <w:lang w:eastAsia="en-GB"/>
        </w:rPr>
        <w:t>--csv</w:t>
      </w:r>
      <w:r w:rsidRPr="0002390B">
        <w:rPr>
          <w:rFonts w:ascii="PT Sans" w:eastAsia="Times New Roman" w:hAnsi="PT Sans" w:cs="Times New Roman"/>
          <w:color w:val="212529"/>
          <w:sz w:val="24"/>
          <w:szCs w:val="24"/>
          <w:lang w:eastAsia="en-GB"/>
        </w:rPr>
        <w:t> indicates to SQLite that we are importing a CSV file. This will help SQLite parse the file correctly. The second argument indicates that the first row of the CSV file (the header row) needs to be skipped, or not inserted into the table.</w:t>
      </w:r>
    </w:p>
    <w:p w14:paraId="57F9056F" w14:textId="77777777" w:rsidR="0002390B" w:rsidRPr="0002390B" w:rsidRDefault="0002390B" w:rsidP="0002390B">
      <w:pPr>
        <w:numPr>
          <w:ilvl w:val="0"/>
          <w:numId w:val="7"/>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02390B">
        <w:rPr>
          <w:rFonts w:ascii="PT Sans" w:eastAsia="Times New Roman" w:hAnsi="PT Sans" w:cs="Times New Roman"/>
          <w:color w:val="212529"/>
          <w:sz w:val="24"/>
          <w:szCs w:val="24"/>
          <w:lang w:eastAsia="en-GB"/>
        </w:rPr>
        <w:t>We can select all the data from the </w:t>
      </w:r>
      <w:r w:rsidRPr="0002390B">
        <w:rPr>
          <w:rFonts w:ascii="var(--bs-font-monospace)" w:eastAsia="Times New Roman" w:hAnsi="var(--bs-font-monospace)" w:cs="Courier New"/>
          <w:color w:val="212529"/>
          <w:sz w:val="21"/>
          <w:szCs w:val="21"/>
          <w:lang w:eastAsia="en-GB"/>
        </w:rPr>
        <w:t>collections</w:t>
      </w:r>
      <w:r w:rsidRPr="0002390B">
        <w:rPr>
          <w:rFonts w:ascii="PT Sans" w:eastAsia="Times New Roman" w:hAnsi="PT Sans" w:cs="Times New Roman"/>
          <w:color w:val="212529"/>
          <w:sz w:val="24"/>
          <w:szCs w:val="24"/>
          <w:lang w:eastAsia="en-GB"/>
        </w:rPr>
        <w:t> table to see that every painting from </w:t>
      </w:r>
      <w:r w:rsidRPr="0002390B">
        <w:rPr>
          <w:rFonts w:ascii="var(--bs-font-monospace)" w:eastAsia="Times New Roman" w:hAnsi="var(--bs-font-monospace)" w:cs="Courier New"/>
          <w:color w:val="212529"/>
          <w:sz w:val="21"/>
          <w:szCs w:val="21"/>
          <w:lang w:eastAsia="en-GB"/>
        </w:rPr>
        <w:t>mfa.csv</w:t>
      </w:r>
      <w:r w:rsidRPr="0002390B">
        <w:rPr>
          <w:rFonts w:ascii="PT Sans" w:eastAsia="Times New Roman" w:hAnsi="PT Sans" w:cs="Times New Roman"/>
          <w:color w:val="212529"/>
          <w:sz w:val="24"/>
          <w:szCs w:val="24"/>
          <w:lang w:eastAsia="en-GB"/>
        </w:rPr>
        <w:t> has been successfully imported into the table.</w:t>
      </w:r>
    </w:p>
    <w:p w14:paraId="07525EC6" w14:textId="77777777" w:rsidR="0002390B" w:rsidRPr="0002390B" w:rsidRDefault="0002390B" w:rsidP="0002390B">
      <w:pPr>
        <w:numPr>
          <w:ilvl w:val="0"/>
          <w:numId w:val="7"/>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02390B">
        <w:rPr>
          <w:rFonts w:ascii="PT Sans" w:eastAsia="Times New Roman" w:hAnsi="PT Sans" w:cs="Times New Roman"/>
          <w:color w:val="212529"/>
          <w:sz w:val="24"/>
          <w:szCs w:val="24"/>
          <w:lang w:eastAsia="en-GB"/>
        </w:rPr>
        <w:t>The CSV file we just inserted contained primary key values (1, 2, 3 etc.) for each row of data. However, it is more likely that CSV files we work with will not contain the ID or primary key values. How can we have SQLite insert them automatically?</w:t>
      </w:r>
    </w:p>
    <w:p w14:paraId="7E0A9789" w14:textId="77777777" w:rsidR="0002390B" w:rsidRPr="0002390B" w:rsidRDefault="0002390B" w:rsidP="0002390B">
      <w:pPr>
        <w:numPr>
          <w:ilvl w:val="0"/>
          <w:numId w:val="7"/>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02390B">
        <w:rPr>
          <w:rFonts w:ascii="PT Sans" w:eastAsia="Times New Roman" w:hAnsi="PT Sans" w:cs="Times New Roman"/>
          <w:color w:val="212529"/>
          <w:sz w:val="24"/>
          <w:szCs w:val="24"/>
          <w:lang w:eastAsia="en-GB"/>
        </w:rPr>
        <w:t>To try this out, let’s open up </w:t>
      </w:r>
      <w:r w:rsidRPr="0002390B">
        <w:rPr>
          <w:rFonts w:ascii="var(--bs-font-monospace)" w:eastAsia="Times New Roman" w:hAnsi="var(--bs-font-monospace)" w:cs="Courier New"/>
          <w:color w:val="212529"/>
          <w:sz w:val="21"/>
          <w:szCs w:val="21"/>
          <w:lang w:eastAsia="en-GB"/>
        </w:rPr>
        <w:t>mfa.csv</w:t>
      </w:r>
      <w:r w:rsidRPr="0002390B">
        <w:rPr>
          <w:rFonts w:ascii="PT Sans" w:eastAsia="Times New Roman" w:hAnsi="PT Sans" w:cs="Times New Roman"/>
          <w:color w:val="212529"/>
          <w:sz w:val="24"/>
          <w:szCs w:val="24"/>
          <w:lang w:eastAsia="en-GB"/>
        </w:rPr>
        <w:t> in our codespace and delete the </w:t>
      </w:r>
      <w:r w:rsidRPr="0002390B">
        <w:rPr>
          <w:rFonts w:ascii="var(--bs-font-monospace)" w:eastAsia="Times New Roman" w:hAnsi="var(--bs-font-monospace)" w:cs="Courier New"/>
          <w:color w:val="212529"/>
          <w:sz w:val="21"/>
          <w:szCs w:val="21"/>
          <w:lang w:eastAsia="en-GB"/>
        </w:rPr>
        <w:t>id</w:t>
      </w:r>
      <w:r w:rsidRPr="0002390B">
        <w:rPr>
          <w:rFonts w:ascii="PT Sans" w:eastAsia="Times New Roman" w:hAnsi="PT Sans" w:cs="Times New Roman"/>
          <w:color w:val="212529"/>
          <w:sz w:val="24"/>
          <w:szCs w:val="24"/>
          <w:lang w:eastAsia="en-GB"/>
        </w:rPr>
        <w:t> column from the header row, along with the values in each column. This is what </w:t>
      </w:r>
      <w:r w:rsidRPr="0002390B">
        <w:rPr>
          <w:rFonts w:ascii="var(--bs-font-monospace)" w:eastAsia="Times New Roman" w:hAnsi="var(--bs-font-monospace)" w:cs="Courier New"/>
          <w:color w:val="212529"/>
          <w:sz w:val="21"/>
          <w:szCs w:val="21"/>
          <w:lang w:eastAsia="en-GB"/>
        </w:rPr>
        <w:t>mfa.csv</w:t>
      </w:r>
      <w:r w:rsidRPr="0002390B">
        <w:rPr>
          <w:rFonts w:ascii="PT Sans" w:eastAsia="Times New Roman" w:hAnsi="PT Sans" w:cs="Times New Roman"/>
          <w:color w:val="212529"/>
          <w:sz w:val="24"/>
          <w:szCs w:val="24"/>
          <w:lang w:eastAsia="en-GB"/>
        </w:rPr>
        <w:t> should look like once we finish editing:</w:t>
      </w:r>
    </w:p>
    <w:p w14:paraId="77645927" w14:textId="77777777" w:rsidR="0002390B" w:rsidRPr="0002390B" w:rsidRDefault="0002390B" w:rsidP="0002390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rFonts w:ascii="var(--bs-font-monospace)" w:eastAsia="Times New Roman" w:hAnsi="var(--bs-font-monospace)" w:cs="Courier New"/>
          <w:color w:val="212529"/>
          <w:sz w:val="20"/>
          <w:szCs w:val="20"/>
          <w:lang w:eastAsia="en-GB"/>
        </w:rPr>
      </w:pPr>
      <w:r w:rsidRPr="0002390B">
        <w:rPr>
          <w:rFonts w:ascii="var(--bs-font-monospace)" w:eastAsia="Times New Roman" w:hAnsi="var(--bs-font-monospace)" w:cs="Courier New"/>
          <w:color w:val="212529"/>
          <w:sz w:val="20"/>
          <w:szCs w:val="20"/>
          <w:lang w:eastAsia="en-GB"/>
        </w:rPr>
        <w:lastRenderedPageBreak/>
        <w:t>title,accession_number,acquired</w:t>
      </w:r>
    </w:p>
    <w:p w14:paraId="5FBD2D12" w14:textId="77777777" w:rsidR="0002390B" w:rsidRPr="0002390B" w:rsidRDefault="0002390B" w:rsidP="0002390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rFonts w:ascii="var(--bs-font-monospace)" w:eastAsia="Times New Roman" w:hAnsi="var(--bs-font-monospace)" w:cs="Courier New"/>
          <w:color w:val="212529"/>
          <w:sz w:val="20"/>
          <w:szCs w:val="20"/>
          <w:lang w:eastAsia="en-GB"/>
        </w:rPr>
      </w:pPr>
      <w:r w:rsidRPr="0002390B">
        <w:rPr>
          <w:rFonts w:ascii="var(--bs-font-monospace)" w:eastAsia="Times New Roman" w:hAnsi="var(--bs-font-monospace)" w:cs="Courier New"/>
          <w:color w:val="212529"/>
          <w:sz w:val="20"/>
          <w:szCs w:val="20"/>
          <w:lang w:eastAsia="en-GB"/>
        </w:rPr>
        <w:t>Profusion of flowers,56.257,1956-04-12</w:t>
      </w:r>
    </w:p>
    <w:p w14:paraId="7776E7C6" w14:textId="77777777" w:rsidR="0002390B" w:rsidRPr="0002390B" w:rsidRDefault="0002390B" w:rsidP="0002390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rFonts w:ascii="var(--bs-font-monospace)" w:eastAsia="Times New Roman" w:hAnsi="var(--bs-font-monospace)" w:cs="Courier New"/>
          <w:color w:val="212529"/>
          <w:sz w:val="20"/>
          <w:szCs w:val="20"/>
          <w:lang w:eastAsia="en-GB"/>
        </w:rPr>
      </w:pPr>
      <w:r w:rsidRPr="0002390B">
        <w:rPr>
          <w:rFonts w:ascii="var(--bs-font-monospace)" w:eastAsia="Times New Roman" w:hAnsi="var(--bs-font-monospace)" w:cs="Courier New"/>
          <w:color w:val="212529"/>
          <w:sz w:val="20"/>
          <w:szCs w:val="20"/>
          <w:lang w:eastAsia="en-GB"/>
        </w:rPr>
        <w:t>Farmers working at dawn,11.6152,1911-08-03</w:t>
      </w:r>
    </w:p>
    <w:p w14:paraId="27A687C6" w14:textId="77777777" w:rsidR="0002390B" w:rsidRPr="0002390B" w:rsidRDefault="0002390B" w:rsidP="0002390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rFonts w:ascii="var(--bs-font-monospace)" w:eastAsia="Times New Roman" w:hAnsi="var(--bs-font-monospace)" w:cs="Courier New"/>
          <w:color w:val="212529"/>
          <w:sz w:val="20"/>
          <w:szCs w:val="20"/>
          <w:lang w:eastAsia="en-GB"/>
        </w:rPr>
      </w:pPr>
      <w:r w:rsidRPr="0002390B">
        <w:rPr>
          <w:rFonts w:ascii="var(--bs-font-monospace)" w:eastAsia="Times New Roman" w:hAnsi="var(--bs-font-monospace)" w:cs="Courier New"/>
          <w:color w:val="212529"/>
          <w:sz w:val="20"/>
          <w:szCs w:val="20"/>
          <w:lang w:eastAsia="en-GB"/>
        </w:rPr>
        <w:t>Spring outing,14.76,1914-01-08</w:t>
      </w:r>
    </w:p>
    <w:p w14:paraId="3AB37FB0" w14:textId="77777777" w:rsidR="0002390B" w:rsidRPr="0002390B" w:rsidRDefault="0002390B" w:rsidP="0002390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rFonts w:ascii="var(--bs-font-monospace)" w:eastAsia="Times New Roman" w:hAnsi="var(--bs-font-monospace)" w:cs="Courier New"/>
          <w:color w:val="212529"/>
          <w:sz w:val="20"/>
          <w:szCs w:val="20"/>
          <w:lang w:eastAsia="en-GB"/>
        </w:rPr>
      </w:pPr>
      <w:r w:rsidRPr="0002390B">
        <w:rPr>
          <w:rFonts w:ascii="var(--bs-font-monospace)" w:eastAsia="Times New Roman" w:hAnsi="var(--bs-font-monospace)" w:cs="Courier New"/>
          <w:color w:val="212529"/>
          <w:sz w:val="20"/>
          <w:szCs w:val="20"/>
          <w:lang w:eastAsia="en-GB"/>
        </w:rPr>
        <w:t>Imaginative landscape,56.496,</w:t>
      </w:r>
    </w:p>
    <w:p w14:paraId="133644BA" w14:textId="77777777" w:rsidR="0002390B" w:rsidRPr="0002390B" w:rsidRDefault="0002390B" w:rsidP="0002390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rFonts w:ascii="var(--bs-font-monospace)" w:eastAsia="Times New Roman" w:hAnsi="var(--bs-font-monospace)" w:cs="Courier New"/>
          <w:color w:val="212529"/>
          <w:sz w:val="20"/>
          <w:szCs w:val="20"/>
          <w:lang w:eastAsia="en-GB"/>
        </w:rPr>
      </w:pPr>
      <w:r w:rsidRPr="0002390B">
        <w:rPr>
          <w:rFonts w:ascii="var(--bs-font-monospace)" w:eastAsia="Times New Roman" w:hAnsi="var(--bs-font-monospace)" w:cs="Courier New"/>
          <w:color w:val="212529"/>
          <w:sz w:val="20"/>
          <w:szCs w:val="20"/>
          <w:lang w:eastAsia="en-GB"/>
        </w:rPr>
        <w:t>Peonies and butterfly,06.1899,1906-01-01</w:t>
      </w:r>
    </w:p>
    <w:p w14:paraId="23F7597B" w14:textId="77777777" w:rsidR="0002390B" w:rsidRPr="0002390B" w:rsidRDefault="0002390B" w:rsidP="0002390B">
      <w:pPr>
        <w:numPr>
          <w:ilvl w:val="0"/>
          <w:numId w:val="7"/>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02390B">
        <w:rPr>
          <w:rFonts w:ascii="PT Sans" w:eastAsia="Times New Roman" w:hAnsi="PT Sans" w:cs="Times New Roman"/>
          <w:color w:val="212529"/>
          <w:sz w:val="24"/>
          <w:szCs w:val="24"/>
          <w:lang w:eastAsia="en-GB"/>
        </w:rPr>
        <w:t>We will also delete all the rows that are already within the </w:t>
      </w:r>
      <w:r w:rsidRPr="0002390B">
        <w:rPr>
          <w:rFonts w:ascii="var(--bs-font-monospace)" w:eastAsia="Times New Roman" w:hAnsi="var(--bs-font-monospace)" w:cs="Courier New"/>
          <w:color w:val="212529"/>
          <w:sz w:val="21"/>
          <w:szCs w:val="21"/>
          <w:lang w:eastAsia="en-GB"/>
        </w:rPr>
        <w:t>collections</w:t>
      </w:r>
      <w:r w:rsidRPr="0002390B">
        <w:rPr>
          <w:rFonts w:ascii="PT Sans" w:eastAsia="Times New Roman" w:hAnsi="PT Sans" w:cs="Times New Roman"/>
          <w:color w:val="212529"/>
          <w:sz w:val="24"/>
          <w:szCs w:val="24"/>
          <w:lang w:eastAsia="en-GB"/>
        </w:rPr>
        <w:t> table.</w:t>
      </w:r>
    </w:p>
    <w:p w14:paraId="63308937" w14:textId="77777777" w:rsidR="0002390B" w:rsidRPr="0002390B" w:rsidRDefault="0002390B" w:rsidP="0002390B">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02390B">
        <w:rPr>
          <w:rFonts w:ascii="var(--bs-font-monospace)" w:eastAsia="Times New Roman" w:hAnsi="var(--bs-font-monospace)" w:cs="Courier New"/>
          <w:b/>
          <w:bCs/>
          <w:color w:val="008000"/>
          <w:sz w:val="20"/>
          <w:szCs w:val="20"/>
          <w:lang w:eastAsia="en-GB"/>
        </w:rPr>
        <w:t>DELETE</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b/>
          <w:bCs/>
          <w:color w:val="008000"/>
          <w:sz w:val="20"/>
          <w:szCs w:val="20"/>
          <w:lang w:eastAsia="en-GB"/>
        </w:rPr>
        <w:t>FROM</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color w:val="19177C"/>
          <w:sz w:val="20"/>
          <w:szCs w:val="20"/>
          <w:lang w:eastAsia="en-GB"/>
        </w:rPr>
        <w:t>"collections"</w:t>
      </w:r>
      <w:r w:rsidRPr="0002390B">
        <w:rPr>
          <w:rFonts w:ascii="var(--bs-font-monospace)" w:eastAsia="Times New Roman" w:hAnsi="var(--bs-font-monospace)" w:cs="Courier New"/>
          <w:color w:val="212529"/>
          <w:sz w:val="20"/>
          <w:szCs w:val="20"/>
          <w:lang w:eastAsia="en-GB"/>
        </w:rPr>
        <w:t>;</w:t>
      </w:r>
    </w:p>
    <w:p w14:paraId="580CF266" w14:textId="77777777" w:rsidR="0002390B" w:rsidRPr="0002390B" w:rsidRDefault="0002390B" w:rsidP="0002390B">
      <w:pPr>
        <w:numPr>
          <w:ilvl w:val="0"/>
          <w:numId w:val="7"/>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02390B">
        <w:rPr>
          <w:rFonts w:ascii="PT Sans" w:eastAsia="Times New Roman" w:hAnsi="PT Sans" w:cs="Times New Roman"/>
          <w:color w:val="212529"/>
          <w:sz w:val="24"/>
          <w:szCs w:val="24"/>
          <w:lang w:eastAsia="en-GB"/>
        </w:rPr>
        <w:t>Now, we want to import this CSV file into a table. However, the </w:t>
      </w:r>
      <w:r w:rsidRPr="0002390B">
        <w:rPr>
          <w:rFonts w:ascii="var(--bs-font-monospace)" w:eastAsia="Times New Roman" w:hAnsi="var(--bs-font-monospace)" w:cs="Courier New"/>
          <w:color w:val="212529"/>
          <w:sz w:val="21"/>
          <w:szCs w:val="21"/>
          <w:lang w:eastAsia="en-GB"/>
        </w:rPr>
        <w:t>collections</w:t>
      </w:r>
      <w:r w:rsidRPr="0002390B">
        <w:rPr>
          <w:rFonts w:ascii="PT Sans" w:eastAsia="Times New Roman" w:hAnsi="PT Sans" w:cs="Times New Roman"/>
          <w:color w:val="212529"/>
          <w:sz w:val="24"/>
          <w:szCs w:val="24"/>
          <w:lang w:eastAsia="en-GB"/>
        </w:rPr>
        <w:t> table (as per our schema) must have four columns in every row. This new CSV file contains only three columns for every row. Hence, we cannot proceed to import in the same way we did before.</w:t>
      </w:r>
    </w:p>
    <w:p w14:paraId="03BC10B8" w14:textId="77777777" w:rsidR="0002390B" w:rsidRPr="0002390B" w:rsidRDefault="0002390B" w:rsidP="0002390B">
      <w:pPr>
        <w:numPr>
          <w:ilvl w:val="0"/>
          <w:numId w:val="7"/>
        </w:numPr>
        <w:shd w:val="clear" w:color="auto" w:fill="FFFFFF"/>
        <w:spacing w:before="100" w:beforeAutospacing="1" w:after="100" w:afterAutospacing="1" w:line="240" w:lineRule="auto"/>
        <w:rPr>
          <w:rFonts w:ascii="PT Sans" w:eastAsia="Times New Roman" w:hAnsi="PT Sans" w:cs="Times New Roman"/>
          <w:color w:val="212529"/>
          <w:sz w:val="24"/>
          <w:szCs w:val="24"/>
          <w:lang w:eastAsia="en-GB"/>
        </w:rPr>
      </w:pPr>
      <w:r w:rsidRPr="0002390B">
        <w:rPr>
          <w:rFonts w:ascii="PT Sans" w:eastAsia="Times New Roman" w:hAnsi="PT Sans" w:cs="Times New Roman"/>
          <w:color w:val="212529"/>
          <w:sz w:val="24"/>
          <w:szCs w:val="24"/>
          <w:lang w:eastAsia="en-GB"/>
        </w:rPr>
        <w:t>To successfully import the CSV file without ID values, we will to use a temporary table:</w:t>
      </w:r>
    </w:p>
    <w:p w14:paraId="60DA1844" w14:textId="77777777" w:rsidR="0002390B" w:rsidRPr="0002390B" w:rsidRDefault="0002390B" w:rsidP="0002390B">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02390B">
        <w:rPr>
          <w:rFonts w:ascii="var(--bs-font-monospace)" w:eastAsia="Times New Roman" w:hAnsi="var(--bs-font-monospace)" w:cs="Courier New"/>
          <w:color w:val="212529"/>
          <w:sz w:val="20"/>
          <w:szCs w:val="20"/>
          <w:lang w:eastAsia="en-GB"/>
        </w:rPr>
        <w:t xml:space="preserve">.import </w:t>
      </w:r>
      <w:r w:rsidRPr="0002390B">
        <w:rPr>
          <w:rFonts w:ascii="var(--bs-font-monospace)" w:eastAsia="Times New Roman" w:hAnsi="var(--bs-font-monospace)" w:cs="Courier New"/>
          <w:i/>
          <w:iCs/>
          <w:color w:val="3D7B7B"/>
          <w:sz w:val="20"/>
          <w:szCs w:val="20"/>
          <w:lang w:eastAsia="en-GB"/>
        </w:rPr>
        <w:t>--csv mfa.csv temp</w:t>
      </w:r>
    </w:p>
    <w:p w14:paraId="29E1D61A" w14:textId="77777777" w:rsidR="0002390B" w:rsidRPr="0002390B" w:rsidRDefault="0002390B" w:rsidP="0002390B">
      <w:pPr>
        <w:shd w:val="clear" w:color="auto" w:fill="FFFFFF"/>
        <w:spacing w:before="100" w:beforeAutospacing="1" w:after="0" w:line="240" w:lineRule="auto"/>
        <w:ind w:left="720"/>
        <w:rPr>
          <w:rFonts w:ascii="PT Sans" w:eastAsia="Times New Roman" w:hAnsi="PT Sans" w:cs="Times New Roman"/>
          <w:color w:val="212529"/>
          <w:sz w:val="24"/>
          <w:szCs w:val="24"/>
          <w:lang w:eastAsia="en-GB"/>
        </w:rPr>
      </w:pPr>
      <w:r w:rsidRPr="0002390B">
        <w:rPr>
          <w:rFonts w:ascii="PT Sans" w:eastAsia="Times New Roman" w:hAnsi="PT Sans" w:cs="Times New Roman"/>
          <w:color w:val="212529"/>
          <w:sz w:val="24"/>
          <w:szCs w:val="24"/>
          <w:lang w:eastAsia="en-GB"/>
        </w:rPr>
        <w:t>Notice how we don’t use the argument </w:t>
      </w:r>
      <w:r w:rsidRPr="0002390B">
        <w:rPr>
          <w:rFonts w:ascii="var(--bs-font-monospace)" w:eastAsia="Times New Roman" w:hAnsi="var(--bs-font-monospace)" w:cs="Courier New"/>
          <w:color w:val="212529"/>
          <w:sz w:val="21"/>
          <w:szCs w:val="21"/>
          <w:lang w:eastAsia="en-GB"/>
        </w:rPr>
        <w:t>--skip 1</w:t>
      </w:r>
      <w:r w:rsidRPr="0002390B">
        <w:rPr>
          <w:rFonts w:ascii="PT Sans" w:eastAsia="Times New Roman" w:hAnsi="PT Sans" w:cs="Times New Roman"/>
          <w:color w:val="212529"/>
          <w:sz w:val="24"/>
          <w:szCs w:val="24"/>
          <w:lang w:eastAsia="en-GB"/>
        </w:rPr>
        <w:t> with this command. This is because SQLite is capable of recognizing the very first row of CSV data as the header row, and converts those into the column names of the new </w:t>
      </w:r>
      <w:r w:rsidRPr="0002390B">
        <w:rPr>
          <w:rFonts w:ascii="var(--bs-font-monospace)" w:eastAsia="Times New Roman" w:hAnsi="var(--bs-font-monospace)" w:cs="Courier New"/>
          <w:color w:val="212529"/>
          <w:sz w:val="21"/>
          <w:szCs w:val="21"/>
          <w:lang w:eastAsia="en-GB"/>
        </w:rPr>
        <w:t>temp</w:t>
      </w:r>
      <w:r w:rsidRPr="0002390B">
        <w:rPr>
          <w:rFonts w:ascii="PT Sans" w:eastAsia="Times New Roman" w:hAnsi="PT Sans" w:cs="Times New Roman"/>
          <w:color w:val="212529"/>
          <w:sz w:val="24"/>
          <w:szCs w:val="24"/>
          <w:lang w:eastAsia="en-GB"/>
        </w:rPr>
        <w:t> table.</w:t>
      </w:r>
    </w:p>
    <w:p w14:paraId="57DF5E6A" w14:textId="77777777" w:rsidR="0002390B" w:rsidRPr="0002390B" w:rsidRDefault="0002390B" w:rsidP="0002390B">
      <w:pPr>
        <w:numPr>
          <w:ilvl w:val="0"/>
          <w:numId w:val="7"/>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02390B">
        <w:rPr>
          <w:rFonts w:ascii="PT Sans" w:eastAsia="Times New Roman" w:hAnsi="PT Sans" w:cs="Times New Roman"/>
          <w:color w:val="212529"/>
          <w:sz w:val="24"/>
          <w:szCs w:val="24"/>
          <w:lang w:eastAsia="en-GB"/>
        </w:rPr>
        <w:t>We can see the data within the </w:t>
      </w:r>
      <w:r w:rsidRPr="0002390B">
        <w:rPr>
          <w:rFonts w:ascii="var(--bs-font-monospace)" w:eastAsia="Times New Roman" w:hAnsi="var(--bs-font-monospace)" w:cs="Courier New"/>
          <w:color w:val="212529"/>
          <w:sz w:val="21"/>
          <w:szCs w:val="21"/>
          <w:lang w:eastAsia="en-GB"/>
        </w:rPr>
        <w:t>temp</w:t>
      </w:r>
      <w:r w:rsidRPr="0002390B">
        <w:rPr>
          <w:rFonts w:ascii="PT Sans" w:eastAsia="Times New Roman" w:hAnsi="PT Sans" w:cs="Times New Roman"/>
          <w:color w:val="212529"/>
          <w:sz w:val="24"/>
          <w:szCs w:val="24"/>
          <w:lang w:eastAsia="en-GB"/>
        </w:rPr>
        <w:t> table by querying it.</w:t>
      </w:r>
    </w:p>
    <w:p w14:paraId="2F35E07A" w14:textId="77777777" w:rsidR="0002390B" w:rsidRPr="0002390B" w:rsidRDefault="0002390B" w:rsidP="0002390B">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02390B">
        <w:rPr>
          <w:rFonts w:ascii="var(--bs-font-monospace)" w:eastAsia="Times New Roman" w:hAnsi="var(--bs-font-monospace)" w:cs="Courier New"/>
          <w:b/>
          <w:bCs/>
          <w:color w:val="008000"/>
          <w:sz w:val="20"/>
          <w:szCs w:val="20"/>
          <w:lang w:eastAsia="en-GB"/>
        </w:rPr>
        <w:t>SELECT</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color w:val="666666"/>
          <w:sz w:val="20"/>
          <w:szCs w:val="20"/>
          <w:lang w:eastAsia="en-GB"/>
        </w:rPr>
        <w:t>*</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b/>
          <w:bCs/>
          <w:color w:val="008000"/>
          <w:sz w:val="20"/>
          <w:szCs w:val="20"/>
          <w:lang w:eastAsia="en-GB"/>
        </w:rPr>
        <w:t>FROM</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color w:val="19177C"/>
          <w:sz w:val="20"/>
          <w:szCs w:val="20"/>
          <w:lang w:eastAsia="en-GB"/>
        </w:rPr>
        <w:t>"temp"</w:t>
      </w:r>
      <w:r w:rsidRPr="0002390B">
        <w:rPr>
          <w:rFonts w:ascii="var(--bs-font-monospace)" w:eastAsia="Times New Roman" w:hAnsi="var(--bs-font-monospace)" w:cs="Courier New"/>
          <w:color w:val="212529"/>
          <w:sz w:val="20"/>
          <w:szCs w:val="20"/>
          <w:lang w:eastAsia="en-GB"/>
        </w:rPr>
        <w:t>;</w:t>
      </w:r>
    </w:p>
    <w:p w14:paraId="40F1653D" w14:textId="77777777" w:rsidR="0002390B" w:rsidRPr="0002390B" w:rsidRDefault="0002390B" w:rsidP="0002390B">
      <w:pPr>
        <w:numPr>
          <w:ilvl w:val="0"/>
          <w:numId w:val="7"/>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02390B">
        <w:rPr>
          <w:rFonts w:ascii="PT Sans" w:eastAsia="Times New Roman" w:hAnsi="PT Sans" w:cs="Times New Roman"/>
          <w:color w:val="212529"/>
          <w:sz w:val="24"/>
          <w:szCs w:val="24"/>
          <w:lang w:eastAsia="en-GB"/>
        </w:rPr>
        <w:t>Next, we will select the data (without primary keys) from </w:t>
      </w:r>
      <w:r w:rsidRPr="0002390B">
        <w:rPr>
          <w:rFonts w:ascii="var(--bs-font-monospace)" w:eastAsia="Times New Roman" w:hAnsi="var(--bs-font-monospace)" w:cs="Courier New"/>
          <w:color w:val="212529"/>
          <w:sz w:val="21"/>
          <w:szCs w:val="21"/>
          <w:lang w:eastAsia="en-GB"/>
        </w:rPr>
        <w:t>temp</w:t>
      </w:r>
      <w:r w:rsidRPr="0002390B">
        <w:rPr>
          <w:rFonts w:ascii="PT Sans" w:eastAsia="Times New Roman" w:hAnsi="PT Sans" w:cs="Times New Roman"/>
          <w:color w:val="212529"/>
          <w:sz w:val="24"/>
          <w:szCs w:val="24"/>
          <w:lang w:eastAsia="en-GB"/>
        </w:rPr>
        <w:t> and move it to </w:t>
      </w:r>
      <w:r w:rsidRPr="0002390B">
        <w:rPr>
          <w:rFonts w:ascii="var(--bs-font-monospace)" w:eastAsia="Times New Roman" w:hAnsi="var(--bs-font-monospace)" w:cs="Courier New"/>
          <w:color w:val="212529"/>
          <w:sz w:val="21"/>
          <w:szCs w:val="21"/>
          <w:lang w:eastAsia="en-GB"/>
        </w:rPr>
        <w:t>collections</w:t>
      </w:r>
      <w:r w:rsidRPr="0002390B">
        <w:rPr>
          <w:rFonts w:ascii="PT Sans" w:eastAsia="Times New Roman" w:hAnsi="PT Sans" w:cs="Times New Roman"/>
          <w:color w:val="212529"/>
          <w:sz w:val="24"/>
          <w:szCs w:val="24"/>
          <w:lang w:eastAsia="en-GB"/>
        </w:rPr>
        <w:t>, which was the goal all along! We can use the following command to achieve this.</w:t>
      </w:r>
    </w:p>
    <w:p w14:paraId="07C5A27D" w14:textId="77777777" w:rsidR="0002390B" w:rsidRPr="0002390B" w:rsidRDefault="0002390B" w:rsidP="0002390B">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02390B">
        <w:rPr>
          <w:rFonts w:ascii="var(--bs-font-monospace)" w:eastAsia="Times New Roman" w:hAnsi="var(--bs-font-monospace)" w:cs="Courier New"/>
          <w:b/>
          <w:bCs/>
          <w:color w:val="008000"/>
          <w:sz w:val="20"/>
          <w:szCs w:val="20"/>
          <w:lang w:eastAsia="en-GB"/>
        </w:rPr>
        <w:t>INSERT</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b/>
          <w:bCs/>
          <w:color w:val="008000"/>
          <w:sz w:val="20"/>
          <w:szCs w:val="20"/>
          <w:lang w:eastAsia="en-GB"/>
        </w:rPr>
        <w:t>INTO</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color w:val="19177C"/>
          <w:sz w:val="20"/>
          <w:szCs w:val="20"/>
          <w:lang w:eastAsia="en-GB"/>
        </w:rPr>
        <w:t>"collections"</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color w:val="19177C"/>
          <w:sz w:val="20"/>
          <w:szCs w:val="20"/>
          <w:lang w:eastAsia="en-GB"/>
        </w:rPr>
        <w:t>"title"</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color w:val="19177C"/>
          <w:sz w:val="20"/>
          <w:szCs w:val="20"/>
          <w:lang w:eastAsia="en-GB"/>
        </w:rPr>
        <w:t>"accession_number"</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color w:val="19177C"/>
          <w:sz w:val="20"/>
          <w:szCs w:val="20"/>
          <w:lang w:eastAsia="en-GB"/>
        </w:rPr>
        <w:t>"acquired"</w:t>
      </w:r>
      <w:r w:rsidRPr="0002390B">
        <w:rPr>
          <w:rFonts w:ascii="var(--bs-font-monospace)" w:eastAsia="Times New Roman" w:hAnsi="var(--bs-font-monospace)" w:cs="Courier New"/>
          <w:color w:val="212529"/>
          <w:sz w:val="20"/>
          <w:szCs w:val="20"/>
          <w:lang w:eastAsia="en-GB"/>
        </w:rPr>
        <w:t xml:space="preserve">) </w:t>
      </w:r>
    </w:p>
    <w:p w14:paraId="43F75A45" w14:textId="77777777" w:rsidR="0002390B" w:rsidRPr="0002390B" w:rsidRDefault="0002390B" w:rsidP="0002390B">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02390B">
        <w:rPr>
          <w:rFonts w:ascii="var(--bs-font-monospace)" w:eastAsia="Times New Roman" w:hAnsi="var(--bs-font-monospace)" w:cs="Courier New"/>
          <w:b/>
          <w:bCs/>
          <w:color w:val="008000"/>
          <w:sz w:val="20"/>
          <w:szCs w:val="20"/>
          <w:lang w:eastAsia="en-GB"/>
        </w:rPr>
        <w:t>SELECT</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color w:val="19177C"/>
          <w:sz w:val="20"/>
          <w:szCs w:val="20"/>
          <w:lang w:eastAsia="en-GB"/>
        </w:rPr>
        <w:t>"title"</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color w:val="19177C"/>
          <w:sz w:val="20"/>
          <w:szCs w:val="20"/>
          <w:lang w:eastAsia="en-GB"/>
        </w:rPr>
        <w:t>"accession_number"</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color w:val="19177C"/>
          <w:sz w:val="20"/>
          <w:szCs w:val="20"/>
          <w:lang w:eastAsia="en-GB"/>
        </w:rPr>
        <w:t>"acquired"</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b/>
          <w:bCs/>
          <w:color w:val="008000"/>
          <w:sz w:val="20"/>
          <w:szCs w:val="20"/>
          <w:lang w:eastAsia="en-GB"/>
        </w:rPr>
        <w:t>FROM</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color w:val="19177C"/>
          <w:sz w:val="20"/>
          <w:szCs w:val="20"/>
          <w:lang w:eastAsia="en-GB"/>
        </w:rPr>
        <w:t>"temp"</w:t>
      </w:r>
      <w:r w:rsidRPr="0002390B">
        <w:rPr>
          <w:rFonts w:ascii="var(--bs-font-monospace)" w:eastAsia="Times New Roman" w:hAnsi="var(--bs-font-monospace)" w:cs="Courier New"/>
          <w:color w:val="212529"/>
          <w:sz w:val="20"/>
          <w:szCs w:val="20"/>
          <w:lang w:eastAsia="en-GB"/>
        </w:rPr>
        <w:t>;</w:t>
      </w:r>
    </w:p>
    <w:p w14:paraId="034EE023" w14:textId="77777777" w:rsidR="0002390B" w:rsidRPr="0002390B" w:rsidRDefault="0002390B" w:rsidP="0002390B">
      <w:pPr>
        <w:shd w:val="clear" w:color="auto" w:fill="FFFFFF"/>
        <w:spacing w:before="100" w:beforeAutospacing="1" w:after="0" w:line="240" w:lineRule="auto"/>
        <w:ind w:left="720"/>
        <w:rPr>
          <w:rFonts w:ascii="PT Sans" w:eastAsia="Times New Roman" w:hAnsi="PT Sans" w:cs="Times New Roman"/>
          <w:color w:val="212529"/>
          <w:sz w:val="24"/>
          <w:szCs w:val="24"/>
          <w:lang w:eastAsia="en-GB"/>
        </w:rPr>
      </w:pPr>
      <w:r w:rsidRPr="0002390B">
        <w:rPr>
          <w:rFonts w:ascii="PT Sans" w:eastAsia="Times New Roman" w:hAnsi="PT Sans" w:cs="Times New Roman"/>
          <w:color w:val="212529"/>
          <w:sz w:val="24"/>
          <w:szCs w:val="24"/>
          <w:lang w:eastAsia="en-GB"/>
        </w:rPr>
        <w:t>In this process, SQLite will automatically add the primary key values in the </w:t>
      </w:r>
      <w:r w:rsidRPr="0002390B">
        <w:rPr>
          <w:rFonts w:ascii="var(--bs-font-monospace)" w:eastAsia="Times New Roman" w:hAnsi="var(--bs-font-monospace)" w:cs="Courier New"/>
          <w:color w:val="212529"/>
          <w:sz w:val="21"/>
          <w:szCs w:val="21"/>
          <w:lang w:eastAsia="en-GB"/>
        </w:rPr>
        <w:t>id</w:t>
      </w:r>
      <w:r w:rsidRPr="0002390B">
        <w:rPr>
          <w:rFonts w:ascii="PT Sans" w:eastAsia="Times New Roman" w:hAnsi="PT Sans" w:cs="Times New Roman"/>
          <w:color w:val="212529"/>
          <w:sz w:val="24"/>
          <w:szCs w:val="24"/>
          <w:lang w:eastAsia="en-GB"/>
        </w:rPr>
        <w:t> column.</w:t>
      </w:r>
    </w:p>
    <w:p w14:paraId="03F954BE" w14:textId="77777777" w:rsidR="0002390B" w:rsidRPr="0002390B" w:rsidRDefault="0002390B" w:rsidP="0002390B">
      <w:pPr>
        <w:numPr>
          <w:ilvl w:val="0"/>
          <w:numId w:val="7"/>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02390B">
        <w:rPr>
          <w:rFonts w:ascii="PT Sans" w:eastAsia="Times New Roman" w:hAnsi="PT Sans" w:cs="Times New Roman"/>
          <w:color w:val="212529"/>
          <w:sz w:val="24"/>
          <w:szCs w:val="24"/>
          <w:lang w:eastAsia="en-GB"/>
        </w:rPr>
        <w:t>Just to clean up our database, we can also drop the </w:t>
      </w:r>
      <w:r w:rsidRPr="0002390B">
        <w:rPr>
          <w:rFonts w:ascii="var(--bs-font-monospace)" w:eastAsia="Times New Roman" w:hAnsi="var(--bs-font-monospace)" w:cs="Courier New"/>
          <w:color w:val="212529"/>
          <w:sz w:val="21"/>
          <w:szCs w:val="21"/>
          <w:lang w:eastAsia="en-GB"/>
        </w:rPr>
        <w:t>temp</w:t>
      </w:r>
      <w:r w:rsidRPr="0002390B">
        <w:rPr>
          <w:rFonts w:ascii="PT Sans" w:eastAsia="Times New Roman" w:hAnsi="PT Sans" w:cs="Times New Roman"/>
          <w:color w:val="212529"/>
          <w:sz w:val="24"/>
          <w:szCs w:val="24"/>
          <w:lang w:eastAsia="en-GB"/>
        </w:rPr>
        <w:t> table once we’re done moving data.</w:t>
      </w:r>
    </w:p>
    <w:p w14:paraId="0F34AF15" w14:textId="77777777" w:rsidR="0002390B" w:rsidRPr="0002390B" w:rsidRDefault="0002390B" w:rsidP="0002390B">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02390B">
        <w:rPr>
          <w:rFonts w:ascii="var(--bs-font-monospace)" w:eastAsia="Times New Roman" w:hAnsi="var(--bs-font-monospace)" w:cs="Courier New"/>
          <w:b/>
          <w:bCs/>
          <w:color w:val="008000"/>
          <w:sz w:val="20"/>
          <w:szCs w:val="20"/>
          <w:lang w:eastAsia="en-GB"/>
        </w:rPr>
        <w:t>DROP</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b/>
          <w:bCs/>
          <w:color w:val="008000"/>
          <w:sz w:val="20"/>
          <w:szCs w:val="20"/>
          <w:lang w:eastAsia="en-GB"/>
        </w:rPr>
        <w:t>TABLE</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color w:val="19177C"/>
          <w:sz w:val="20"/>
          <w:szCs w:val="20"/>
          <w:lang w:eastAsia="en-GB"/>
        </w:rPr>
        <w:t>"temp"</w:t>
      </w:r>
      <w:r w:rsidRPr="0002390B">
        <w:rPr>
          <w:rFonts w:ascii="var(--bs-font-monospace)" w:eastAsia="Times New Roman" w:hAnsi="var(--bs-font-monospace)" w:cs="Courier New"/>
          <w:color w:val="212529"/>
          <w:sz w:val="20"/>
          <w:szCs w:val="20"/>
          <w:lang w:eastAsia="en-GB"/>
        </w:rPr>
        <w:t>;</w:t>
      </w:r>
    </w:p>
    <w:p w14:paraId="732D699F" w14:textId="0794755D" w:rsidR="0002390B" w:rsidRPr="0002390B" w:rsidRDefault="0002390B" w:rsidP="0002390B">
      <w:pPr>
        <w:shd w:val="clear" w:color="auto" w:fill="FFFFFF"/>
        <w:spacing w:after="0" w:afterAutospacing="1" w:line="240" w:lineRule="auto"/>
        <w:outlineLvl w:val="2"/>
        <w:rPr>
          <w:rFonts w:ascii="PT Sans" w:eastAsia="Times New Roman" w:hAnsi="PT Sans" w:cs="Times New Roman"/>
          <w:b/>
          <w:bCs/>
          <w:color w:val="212529"/>
          <w:sz w:val="27"/>
          <w:szCs w:val="27"/>
          <w:lang w:eastAsia="en-GB"/>
        </w:rPr>
      </w:pPr>
      <w:r w:rsidRPr="0002390B">
        <w:rPr>
          <w:rFonts w:ascii="PT Sans" w:eastAsia="Times New Roman" w:hAnsi="PT Sans" w:cs="Times New Roman"/>
          <w:b/>
          <w:bCs/>
          <w:color w:val="0000FF"/>
          <w:sz w:val="27"/>
          <w:szCs w:val="27"/>
          <w:u w:val="single"/>
          <w:lang w:eastAsia="en-GB"/>
        </w:rPr>
        <w:t>Questions</w:t>
      </w:r>
    </w:p>
    <w:p w14:paraId="3039E1C6" w14:textId="77777777" w:rsidR="0002390B" w:rsidRPr="0002390B" w:rsidRDefault="0002390B" w:rsidP="0002390B">
      <w:pPr>
        <w:shd w:val="clear" w:color="auto" w:fill="FFFFFF"/>
        <w:spacing w:after="100" w:line="240" w:lineRule="auto"/>
        <w:rPr>
          <w:rFonts w:ascii="PT Sans" w:eastAsia="Times New Roman" w:hAnsi="PT Sans" w:cs="Times New Roman"/>
          <w:sz w:val="24"/>
          <w:szCs w:val="24"/>
          <w:lang w:eastAsia="en-GB"/>
        </w:rPr>
      </w:pPr>
      <w:r w:rsidRPr="0002390B">
        <w:rPr>
          <w:rFonts w:ascii="PT Sans" w:eastAsia="Times New Roman" w:hAnsi="PT Sans" w:cs="Times New Roman"/>
          <w:sz w:val="24"/>
          <w:szCs w:val="24"/>
          <w:lang w:eastAsia="en-GB"/>
        </w:rPr>
        <w:t>Can we place columns in specific positions while inserting into a table?</w:t>
      </w:r>
    </w:p>
    <w:p w14:paraId="37974578" w14:textId="77777777" w:rsidR="0002390B" w:rsidRPr="0002390B" w:rsidRDefault="0002390B" w:rsidP="0002390B">
      <w:pPr>
        <w:numPr>
          <w:ilvl w:val="0"/>
          <w:numId w:val="8"/>
        </w:numPr>
        <w:shd w:val="clear" w:color="auto" w:fill="FFFFFF"/>
        <w:spacing w:before="100" w:beforeAutospacing="1" w:after="0" w:line="240" w:lineRule="auto"/>
        <w:rPr>
          <w:rFonts w:ascii="PT Sans" w:eastAsia="Times New Roman" w:hAnsi="PT Sans" w:cs="Times New Roman"/>
          <w:color w:val="212529"/>
          <w:sz w:val="24"/>
          <w:szCs w:val="24"/>
          <w:lang w:eastAsia="en-GB"/>
        </w:rPr>
      </w:pPr>
      <w:r w:rsidRPr="0002390B">
        <w:rPr>
          <w:rFonts w:ascii="PT Sans" w:eastAsia="Times New Roman" w:hAnsi="PT Sans" w:cs="Times New Roman"/>
          <w:color w:val="212529"/>
          <w:sz w:val="24"/>
          <w:szCs w:val="24"/>
          <w:lang w:eastAsia="en-GB"/>
        </w:rPr>
        <w:lastRenderedPageBreak/>
        <w:t>While we can change the ordering of values in the </w:t>
      </w:r>
      <w:r w:rsidRPr="0002390B">
        <w:rPr>
          <w:rFonts w:ascii="var(--bs-font-monospace)" w:eastAsia="Times New Roman" w:hAnsi="var(--bs-font-monospace)" w:cs="Courier New"/>
          <w:color w:val="212529"/>
          <w:sz w:val="21"/>
          <w:szCs w:val="21"/>
          <w:lang w:eastAsia="en-GB"/>
        </w:rPr>
        <w:t>INSERT INTO</w:t>
      </w:r>
      <w:r w:rsidRPr="0002390B">
        <w:rPr>
          <w:rFonts w:ascii="PT Sans" w:eastAsia="Times New Roman" w:hAnsi="PT Sans" w:cs="Times New Roman"/>
          <w:color w:val="212529"/>
          <w:sz w:val="24"/>
          <w:szCs w:val="24"/>
          <w:lang w:eastAsia="en-GB"/>
        </w:rPr>
        <w:t> command, we usually can’t change the ordering of the column names themselves. The order of column names follows the same order used while creating the table.</w:t>
      </w:r>
    </w:p>
    <w:p w14:paraId="4150CC95" w14:textId="77777777" w:rsidR="0002390B" w:rsidRPr="0002390B" w:rsidRDefault="0002390B" w:rsidP="0002390B">
      <w:pPr>
        <w:shd w:val="clear" w:color="auto" w:fill="FFFFFF"/>
        <w:spacing w:after="100" w:line="240" w:lineRule="auto"/>
        <w:rPr>
          <w:rFonts w:ascii="PT Sans" w:eastAsia="Times New Roman" w:hAnsi="PT Sans" w:cs="Times New Roman"/>
          <w:sz w:val="24"/>
          <w:szCs w:val="24"/>
          <w:lang w:eastAsia="en-GB"/>
        </w:rPr>
      </w:pPr>
      <w:r w:rsidRPr="0002390B">
        <w:rPr>
          <w:rFonts w:ascii="PT Sans" w:eastAsia="Times New Roman" w:hAnsi="PT Sans" w:cs="Times New Roman"/>
          <w:sz w:val="24"/>
          <w:szCs w:val="24"/>
          <w:lang w:eastAsia="en-GB"/>
        </w:rPr>
        <w:t>What happens if one of the multiple rows we are trying to insert violates a table constraint?</w:t>
      </w:r>
    </w:p>
    <w:p w14:paraId="53C54E9D" w14:textId="77777777" w:rsidR="0002390B" w:rsidRPr="0002390B" w:rsidRDefault="0002390B" w:rsidP="0002390B">
      <w:pPr>
        <w:numPr>
          <w:ilvl w:val="0"/>
          <w:numId w:val="9"/>
        </w:numPr>
        <w:shd w:val="clear" w:color="auto" w:fill="FFFFFF"/>
        <w:spacing w:before="100" w:beforeAutospacing="1" w:after="0" w:line="240" w:lineRule="auto"/>
        <w:rPr>
          <w:rFonts w:ascii="PT Sans" w:eastAsia="Times New Roman" w:hAnsi="PT Sans" w:cs="Times New Roman"/>
          <w:color w:val="212529"/>
          <w:sz w:val="24"/>
          <w:szCs w:val="24"/>
          <w:lang w:eastAsia="en-GB"/>
        </w:rPr>
      </w:pPr>
      <w:r w:rsidRPr="0002390B">
        <w:rPr>
          <w:rFonts w:ascii="PT Sans" w:eastAsia="Times New Roman" w:hAnsi="PT Sans" w:cs="Times New Roman"/>
          <w:color w:val="212529"/>
          <w:sz w:val="24"/>
          <w:szCs w:val="24"/>
          <w:lang w:eastAsia="en-GB"/>
        </w:rPr>
        <w:t>While trying to insert multiple rows into a table, if even one of them violates a constraint, the insertion command will result in an error and none of the rows will be inserted!</w:t>
      </w:r>
    </w:p>
    <w:p w14:paraId="5365B8BF" w14:textId="77777777" w:rsidR="0002390B" w:rsidRPr="0002390B" w:rsidRDefault="0002390B" w:rsidP="0002390B">
      <w:pPr>
        <w:shd w:val="clear" w:color="auto" w:fill="FFFFFF"/>
        <w:spacing w:after="100" w:line="240" w:lineRule="auto"/>
        <w:rPr>
          <w:rFonts w:ascii="PT Sans" w:eastAsia="Times New Roman" w:hAnsi="PT Sans" w:cs="Times New Roman"/>
          <w:sz w:val="24"/>
          <w:szCs w:val="24"/>
          <w:lang w:eastAsia="en-GB"/>
        </w:rPr>
      </w:pPr>
      <w:r w:rsidRPr="0002390B">
        <w:rPr>
          <w:rFonts w:ascii="PT Sans" w:eastAsia="Times New Roman" w:hAnsi="PT Sans" w:cs="Times New Roman"/>
          <w:sz w:val="24"/>
          <w:szCs w:val="24"/>
          <w:lang w:eastAsia="en-GB"/>
        </w:rPr>
        <w:t>After inserting data from the CSV, one of the cells was empty and not </w:t>
      </w:r>
      <w:r w:rsidRPr="0002390B">
        <w:rPr>
          <w:rFonts w:ascii="var(--bs-font-monospace)" w:eastAsia="Times New Roman" w:hAnsi="var(--bs-font-monospace)" w:cs="Courier New"/>
          <w:sz w:val="21"/>
          <w:szCs w:val="21"/>
          <w:lang w:eastAsia="en-GB"/>
        </w:rPr>
        <w:t>NULL</w:t>
      </w:r>
      <w:r w:rsidRPr="0002390B">
        <w:rPr>
          <w:rFonts w:ascii="PT Sans" w:eastAsia="Times New Roman" w:hAnsi="PT Sans" w:cs="Times New Roman"/>
          <w:sz w:val="24"/>
          <w:szCs w:val="24"/>
          <w:lang w:eastAsia="en-GB"/>
        </w:rPr>
        <w:t>. Why did this happen?</w:t>
      </w:r>
    </w:p>
    <w:p w14:paraId="006D5DD1" w14:textId="77777777" w:rsidR="0002390B" w:rsidRPr="0002390B" w:rsidRDefault="0002390B" w:rsidP="0002390B">
      <w:pPr>
        <w:numPr>
          <w:ilvl w:val="0"/>
          <w:numId w:val="10"/>
        </w:numPr>
        <w:shd w:val="clear" w:color="auto" w:fill="FFFFFF"/>
        <w:spacing w:before="100" w:beforeAutospacing="1" w:after="0" w:line="240" w:lineRule="auto"/>
        <w:rPr>
          <w:rFonts w:ascii="PT Sans" w:eastAsia="Times New Roman" w:hAnsi="PT Sans" w:cs="Times New Roman"/>
          <w:color w:val="212529"/>
          <w:sz w:val="24"/>
          <w:szCs w:val="24"/>
          <w:lang w:eastAsia="en-GB"/>
        </w:rPr>
      </w:pPr>
      <w:r w:rsidRPr="0002390B">
        <w:rPr>
          <w:rFonts w:ascii="PT Sans" w:eastAsia="Times New Roman" w:hAnsi="PT Sans" w:cs="Times New Roman"/>
          <w:color w:val="212529"/>
          <w:sz w:val="24"/>
          <w:szCs w:val="24"/>
          <w:lang w:eastAsia="en-GB"/>
        </w:rPr>
        <w:t>When we imported data from the CSV file, one of the </w:t>
      </w:r>
      <w:r w:rsidRPr="0002390B">
        <w:rPr>
          <w:rFonts w:ascii="var(--bs-font-monospace)" w:eastAsia="Times New Roman" w:hAnsi="var(--bs-font-monospace)" w:cs="Courier New"/>
          <w:color w:val="212529"/>
          <w:sz w:val="21"/>
          <w:szCs w:val="21"/>
          <w:lang w:eastAsia="en-GB"/>
        </w:rPr>
        <w:t>acquired</w:t>
      </w:r>
      <w:r w:rsidRPr="0002390B">
        <w:rPr>
          <w:rFonts w:ascii="PT Sans" w:eastAsia="Times New Roman" w:hAnsi="PT Sans" w:cs="Times New Roman"/>
          <w:color w:val="212529"/>
          <w:sz w:val="24"/>
          <w:szCs w:val="24"/>
          <w:lang w:eastAsia="en-GB"/>
        </w:rPr>
        <w:t> values was missing! This was interpreted as text and hence, read into the table as an empty text value. We can run queries on the table after importing to convert these empty values into </w:t>
      </w:r>
      <w:r w:rsidRPr="0002390B">
        <w:rPr>
          <w:rFonts w:ascii="var(--bs-font-monospace)" w:eastAsia="Times New Roman" w:hAnsi="var(--bs-font-monospace)" w:cs="Courier New"/>
          <w:color w:val="212529"/>
          <w:sz w:val="21"/>
          <w:szCs w:val="21"/>
          <w:lang w:eastAsia="en-GB"/>
        </w:rPr>
        <w:t>NULL</w:t>
      </w:r>
      <w:r w:rsidRPr="0002390B">
        <w:rPr>
          <w:rFonts w:ascii="PT Sans" w:eastAsia="Times New Roman" w:hAnsi="PT Sans" w:cs="Times New Roman"/>
          <w:color w:val="212529"/>
          <w:sz w:val="24"/>
          <w:szCs w:val="24"/>
          <w:lang w:eastAsia="en-GB"/>
        </w:rPr>
        <w:t> if required.</w:t>
      </w:r>
    </w:p>
    <w:p w14:paraId="7EB4DA03" w14:textId="7C3C5C98" w:rsidR="0002390B" w:rsidRPr="0002390B" w:rsidRDefault="0002390B" w:rsidP="0002390B">
      <w:pPr>
        <w:pBdr>
          <w:bottom w:val="single" w:sz="6" w:space="0" w:color="E9ECEF"/>
        </w:pBdr>
        <w:shd w:val="clear" w:color="auto" w:fill="FFFFFF"/>
        <w:spacing w:after="0" w:afterAutospacing="1" w:line="240" w:lineRule="auto"/>
        <w:outlineLvl w:val="1"/>
        <w:rPr>
          <w:rFonts w:ascii="PT Sans" w:eastAsia="Times New Roman" w:hAnsi="PT Sans" w:cs="Times New Roman"/>
          <w:b/>
          <w:bCs/>
          <w:color w:val="212529"/>
          <w:sz w:val="36"/>
          <w:szCs w:val="36"/>
          <w:lang w:eastAsia="en-GB"/>
        </w:rPr>
      </w:pPr>
      <w:r w:rsidRPr="0002390B">
        <w:rPr>
          <w:rFonts w:ascii="PT Sans" w:eastAsia="Times New Roman" w:hAnsi="PT Sans" w:cs="Times New Roman"/>
          <w:b/>
          <w:bCs/>
          <w:color w:val="0000FF"/>
          <w:sz w:val="36"/>
          <w:szCs w:val="36"/>
          <w:u w:val="single"/>
          <w:lang w:eastAsia="en-GB"/>
        </w:rPr>
        <w:t>Deleting Data</w:t>
      </w:r>
    </w:p>
    <w:p w14:paraId="7B1CA30B" w14:textId="77777777" w:rsidR="0002390B" w:rsidRPr="0002390B" w:rsidRDefault="0002390B" w:rsidP="0002390B">
      <w:pPr>
        <w:numPr>
          <w:ilvl w:val="0"/>
          <w:numId w:val="11"/>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02390B">
        <w:rPr>
          <w:rFonts w:ascii="PT Sans" w:eastAsia="Times New Roman" w:hAnsi="PT Sans" w:cs="Times New Roman"/>
          <w:color w:val="212529"/>
          <w:sz w:val="24"/>
          <w:szCs w:val="24"/>
          <w:lang w:eastAsia="en-GB"/>
        </w:rPr>
        <w:t>We saw previously that running the following command deleted all rows from the table </w:t>
      </w:r>
      <w:r w:rsidRPr="0002390B">
        <w:rPr>
          <w:rFonts w:ascii="var(--bs-font-monospace)" w:eastAsia="Times New Roman" w:hAnsi="var(--bs-font-monospace)" w:cs="Courier New"/>
          <w:color w:val="212529"/>
          <w:sz w:val="21"/>
          <w:szCs w:val="21"/>
          <w:lang w:eastAsia="en-GB"/>
        </w:rPr>
        <w:t>collections</w:t>
      </w:r>
      <w:r w:rsidRPr="0002390B">
        <w:rPr>
          <w:rFonts w:ascii="PT Sans" w:eastAsia="Times New Roman" w:hAnsi="PT Sans" w:cs="Times New Roman"/>
          <w:color w:val="212529"/>
          <w:sz w:val="24"/>
          <w:szCs w:val="24"/>
          <w:lang w:eastAsia="en-GB"/>
        </w:rPr>
        <w:t>. (We don’t want to actually run this command now or we’ll lose all the data in the table!)</w:t>
      </w:r>
    </w:p>
    <w:p w14:paraId="14A7CF6A" w14:textId="77777777" w:rsidR="0002390B" w:rsidRPr="0002390B" w:rsidRDefault="0002390B" w:rsidP="0002390B">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02390B">
        <w:rPr>
          <w:rFonts w:ascii="var(--bs-font-monospace)" w:eastAsia="Times New Roman" w:hAnsi="var(--bs-font-monospace)" w:cs="Courier New"/>
          <w:b/>
          <w:bCs/>
          <w:color w:val="008000"/>
          <w:sz w:val="20"/>
          <w:szCs w:val="20"/>
          <w:lang w:eastAsia="en-GB"/>
        </w:rPr>
        <w:t>DELETE</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b/>
          <w:bCs/>
          <w:color w:val="008000"/>
          <w:sz w:val="20"/>
          <w:szCs w:val="20"/>
          <w:lang w:eastAsia="en-GB"/>
        </w:rPr>
        <w:t>FROM</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color w:val="19177C"/>
          <w:sz w:val="20"/>
          <w:szCs w:val="20"/>
          <w:lang w:eastAsia="en-GB"/>
        </w:rPr>
        <w:t>"collections"</w:t>
      </w:r>
      <w:r w:rsidRPr="0002390B">
        <w:rPr>
          <w:rFonts w:ascii="var(--bs-font-monospace)" w:eastAsia="Times New Roman" w:hAnsi="var(--bs-font-monospace)" w:cs="Courier New"/>
          <w:color w:val="212529"/>
          <w:sz w:val="20"/>
          <w:szCs w:val="20"/>
          <w:lang w:eastAsia="en-GB"/>
        </w:rPr>
        <w:t>;</w:t>
      </w:r>
    </w:p>
    <w:p w14:paraId="04CCD713" w14:textId="77777777" w:rsidR="0002390B" w:rsidRPr="0002390B" w:rsidRDefault="0002390B" w:rsidP="0002390B">
      <w:pPr>
        <w:numPr>
          <w:ilvl w:val="0"/>
          <w:numId w:val="11"/>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02390B">
        <w:rPr>
          <w:rFonts w:ascii="PT Sans" w:eastAsia="Times New Roman" w:hAnsi="PT Sans" w:cs="Times New Roman"/>
          <w:color w:val="212529"/>
          <w:sz w:val="24"/>
          <w:szCs w:val="24"/>
          <w:lang w:eastAsia="en-GB"/>
        </w:rPr>
        <w:t>We can also delete rows that match specific conditions. For example, to delete the painting “Spring outing” from our table </w:t>
      </w:r>
      <w:r w:rsidRPr="0002390B">
        <w:rPr>
          <w:rFonts w:ascii="var(--bs-font-monospace)" w:eastAsia="Times New Roman" w:hAnsi="var(--bs-font-monospace)" w:cs="Courier New"/>
          <w:color w:val="212529"/>
          <w:sz w:val="21"/>
          <w:szCs w:val="21"/>
          <w:lang w:eastAsia="en-GB"/>
        </w:rPr>
        <w:t>collections</w:t>
      </w:r>
      <w:r w:rsidRPr="0002390B">
        <w:rPr>
          <w:rFonts w:ascii="PT Sans" w:eastAsia="Times New Roman" w:hAnsi="PT Sans" w:cs="Times New Roman"/>
          <w:color w:val="212529"/>
          <w:sz w:val="24"/>
          <w:szCs w:val="24"/>
          <w:lang w:eastAsia="en-GB"/>
        </w:rPr>
        <w:t> we can run:</w:t>
      </w:r>
    </w:p>
    <w:p w14:paraId="4163A4E8" w14:textId="77777777" w:rsidR="0002390B" w:rsidRPr="0002390B" w:rsidRDefault="0002390B" w:rsidP="0002390B">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02390B">
        <w:rPr>
          <w:rFonts w:ascii="var(--bs-font-monospace)" w:eastAsia="Times New Roman" w:hAnsi="var(--bs-font-monospace)" w:cs="Courier New"/>
          <w:b/>
          <w:bCs/>
          <w:color w:val="008000"/>
          <w:sz w:val="20"/>
          <w:szCs w:val="20"/>
          <w:lang w:eastAsia="en-GB"/>
        </w:rPr>
        <w:t>DELETE</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b/>
          <w:bCs/>
          <w:color w:val="008000"/>
          <w:sz w:val="20"/>
          <w:szCs w:val="20"/>
          <w:lang w:eastAsia="en-GB"/>
        </w:rPr>
        <w:t>FROM</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color w:val="19177C"/>
          <w:sz w:val="20"/>
          <w:szCs w:val="20"/>
          <w:lang w:eastAsia="en-GB"/>
        </w:rPr>
        <w:t>"collections"</w:t>
      </w:r>
    </w:p>
    <w:p w14:paraId="26BA2A2E" w14:textId="77777777" w:rsidR="0002390B" w:rsidRPr="0002390B" w:rsidRDefault="0002390B" w:rsidP="0002390B">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02390B">
        <w:rPr>
          <w:rFonts w:ascii="var(--bs-font-monospace)" w:eastAsia="Times New Roman" w:hAnsi="var(--bs-font-monospace)" w:cs="Courier New"/>
          <w:b/>
          <w:bCs/>
          <w:color w:val="008000"/>
          <w:sz w:val="20"/>
          <w:szCs w:val="20"/>
          <w:lang w:eastAsia="en-GB"/>
        </w:rPr>
        <w:t>WHERE</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color w:val="19177C"/>
          <w:sz w:val="20"/>
          <w:szCs w:val="20"/>
          <w:lang w:eastAsia="en-GB"/>
        </w:rPr>
        <w:t>"title"</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color w:val="666666"/>
          <w:sz w:val="20"/>
          <w:szCs w:val="20"/>
          <w:lang w:eastAsia="en-GB"/>
        </w:rPr>
        <w:t>=</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color w:val="BA2121"/>
          <w:sz w:val="20"/>
          <w:szCs w:val="20"/>
          <w:lang w:eastAsia="en-GB"/>
        </w:rPr>
        <w:t>'Spring outing'</w:t>
      </w:r>
      <w:r w:rsidRPr="0002390B">
        <w:rPr>
          <w:rFonts w:ascii="var(--bs-font-monospace)" w:eastAsia="Times New Roman" w:hAnsi="var(--bs-font-monospace)" w:cs="Courier New"/>
          <w:color w:val="212529"/>
          <w:sz w:val="20"/>
          <w:szCs w:val="20"/>
          <w:lang w:eastAsia="en-GB"/>
        </w:rPr>
        <w:t>;</w:t>
      </w:r>
    </w:p>
    <w:p w14:paraId="4EF0EEA4" w14:textId="77777777" w:rsidR="0002390B" w:rsidRPr="0002390B" w:rsidRDefault="0002390B" w:rsidP="0002390B">
      <w:pPr>
        <w:numPr>
          <w:ilvl w:val="0"/>
          <w:numId w:val="11"/>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02390B">
        <w:rPr>
          <w:rFonts w:ascii="PT Sans" w:eastAsia="Times New Roman" w:hAnsi="PT Sans" w:cs="Times New Roman"/>
          <w:color w:val="212529"/>
          <w:sz w:val="24"/>
          <w:szCs w:val="24"/>
          <w:lang w:eastAsia="en-GB"/>
        </w:rPr>
        <w:t>To delete any paintings with the date acquired as </w:t>
      </w:r>
      <w:r w:rsidRPr="0002390B">
        <w:rPr>
          <w:rFonts w:ascii="var(--bs-font-monospace)" w:eastAsia="Times New Roman" w:hAnsi="var(--bs-font-monospace)" w:cs="Courier New"/>
          <w:color w:val="212529"/>
          <w:sz w:val="21"/>
          <w:szCs w:val="21"/>
          <w:lang w:eastAsia="en-GB"/>
        </w:rPr>
        <w:t>NULL</w:t>
      </w:r>
      <w:r w:rsidRPr="0002390B">
        <w:rPr>
          <w:rFonts w:ascii="PT Sans" w:eastAsia="Times New Roman" w:hAnsi="PT Sans" w:cs="Times New Roman"/>
          <w:color w:val="212529"/>
          <w:sz w:val="24"/>
          <w:szCs w:val="24"/>
          <w:lang w:eastAsia="en-GB"/>
        </w:rPr>
        <w:t> we can run</w:t>
      </w:r>
    </w:p>
    <w:p w14:paraId="0BFFF1CF" w14:textId="77777777" w:rsidR="0002390B" w:rsidRPr="0002390B" w:rsidRDefault="0002390B" w:rsidP="0002390B">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02390B">
        <w:rPr>
          <w:rFonts w:ascii="var(--bs-font-monospace)" w:eastAsia="Times New Roman" w:hAnsi="var(--bs-font-monospace)" w:cs="Courier New"/>
          <w:b/>
          <w:bCs/>
          <w:color w:val="008000"/>
          <w:sz w:val="20"/>
          <w:szCs w:val="20"/>
          <w:lang w:eastAsia="en-GB"/>
        </w:rPr>
        <w:t>DELETE</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b/>
          <w:bCs/>
          <w:color w:val="008000"/>
          <w:sz w:val="20"/>
          <w:szCs w:val="20"/>
          <w:lang w:eastAsia="en-GB"/>
        </w:rPr>
        <w:t>FROM</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color w:val="19177C"/>
          <w:sz w:val="20"/>
          <w:szCs w:val="20"/>
          <w:lang w:eastAsia="en-GB"/>
        </w:rPr>
        <w:t>"collections"</w:t>
      </w:r>
    </w:p>
    <w:p w14:paraId="74EC38B6" w14:textId="77777777" w:rsidR="0002390B" w:rsidRPr="0002390B" w:rsidRDefault="0002390B" w:rsidP="0002390B">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02390B">
        <w:rPr>
          <w:rFonts w:ascii="var(--bs-font-monospace)" w:eastAsia="Times New Roman" w:hAnsi="var(--bs-font-monospace)" w:cs="Courier New"/>
          <w:b/>
          <w:bCs/>
          <w:color w:val="008000"/>
          <w:sz w:val="20"/>
          <w:szCs w:val="20"/>
          <w:lang w:eastAsia="en-GB"/>
        </w:rPr>
        <w:t>WHERE</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color w:val="19177C"/>
          <w:sz w:val="20"/>
          <w:szCs w:val="20"/>
          <w:lang w:eastAsia="en-GB"/>
        </w:rPr>
        <w:t>"acquired"</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b/>
          <w:bCs/>
          <w:color w:val="008000"/>
          <w:sz w:val="20"/>
          <w:szCs w:val="20"/>
          <w:lang w:eastAsia="en-GB"/>
        </w:rPr>
        <w:t>IS</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b/>
          <w:bCs/>
          <w:color w:val="008000"/>
          <w:sz w:val="20"/>
          <w:szCs w:val="20"/>
          <w:lang w:eastAsia="en-GB"/>
        </w:rPr>
        <w:t>NULL</w:t>
      </w:r>
      <w:r w:rsidRPr="0002390B">
        <w:rPr>
          <w:rFonts w:ascii="var(--bs-font-monospace)" w:eastAsia="Times New Roman" w:hAnsi="var(--bs-font-monospace)" w:cs="Courier New"/>
          <w:color w:val="212529"/>
          <w:sz w:val="20"/>
          <w:szCs w:val="20"/>
          <w:lang w:eastAsia="en-GB"/>
        </w:rPr>
        <w:t>;</w:t>
      </w:r>
    </w:p>
    <w:p w14:paraId="254885E5" w14:textId="77777777" w:rsidR="0002390B" w:rsidRPr="0002390B" w:rsidRDefault="0002390B" w:rsidP="0002390B">
      <w:pPr>
        <w:numPr>
          <w:ilvl w:val="0"/>
          <w:numId w:val="11"/>
        </w:numPr>
        <w:shd w:val="clear" w:color="auto" w:fill="FFFFFF"/>
        <w:spacing w:before="100" w:beforeAutospacing="1" w:after="100" w:afterAutospacing="1" w:line="240" w:lineRule="auto"/>
        <w:rPr>
          <w:rFonts w:ascii="PT Sans" w:eastAsia="Times New Roman" w:hAnsi="PT Sans" w:cs="Times New Roman"/>
          <w:color w:val="212529"/>
          <w:sz w:val="24"/>
          <w:szCs w:val="24"/>
          <w:lang w:eastAsia="en-GB"/>
        </w:rPr>
      </w:pPr>
      <w:r w:rsidRPr="0002390B">
        <w:rPr>
          <w:rFonts w:ascii="PT Sans" w:eastAsia="Times New Roman" w:hAnsi="PT Sans" w:cs="Times New Roman"/>
          <w:color w:val="212529"/>
          <w:sz w:val="24"/>
          <w:szCs w:val="24"/>
          <w:lang w:eastAsia="en-GB"/>
        </w:rPr>
        <w:t>As we always do, we will make sure the deletion worked as expected by selecting all data from the table.</w:t>
      </w:r>
    </w:p>
    <w:p w14:paraId="6A456BB2" w14:textId="77777777" w:rsidR="0002390B" w:rsidRPr="0002390B" w:rsidRDefault="0002390B" w:rsidP="0002390B">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02390B">
        <w:rPr>
          <w:rFonts w:ascii="var(--bs-font-monospace)" w:eastAsia="Times New Roman" w:hAnsi="var(--bs-font-monospace)" w:cs="Courier New"/>
          <w:b/>
          <w:bCs/>
          <w:color w:val="008000"/>
          <w:sz w:val="20"/>
          <w:szCs w:val="20"/>
          <w:lang w:eastAsia="en-GB"/>
        </w:rPr>
        <w:t>SELECT</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color w:val="666666"/>
          <w:sz w:val="20"/>
          <w:szCs w:val="20"/>
          <w:lang w:eastAsia="en-GB"/>
        </w:rPr>
        <w:t>*</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b/>
          <w:bCs/>
          <w:color w:val="008000"/>
          <w:sz w:val="20"/>
          <w:szCs w:val="20"/>
          <w:lang w:eastAsia="en-GB"/>
        </w:rPr>
        <w:t>FROM</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color w:val="19177C"/>
          <w:sz w:val="20"/>
          <w:szCs w:val="20"/>
          <w:lang w:eastAsia="en-GB"/>
        </w:rPr>
        <w:t>"collections"</w:t>
      </w:r>
      <w:r w:rsidRPr="0002390B">
        <w:rPr>
          <w:rFonts w:ascii="var(--bs-font-monospace)" w:eastAsia="Times New Roman" w:hAnsi="var(--bs-font-monospace)" w:cs="Courier New"/>
          <w:color w:val="212529"/>
          <w:sz w:val="20"/>
          <w:szCs w:val="20"/>
          <w:lang w:eastAsia="en-GB"/>
        </w:rPr>
        <w:t>;</w:t>
      </w:r>
    </w:p>
    <w:p w14:paraId="04416CC6" w14:textId="77777777" w:rsidR="0002390B" w:rsidRPr="0002390B" w:rsidRDefault="0002390B" w:rsidP="0002390B">
      <w:pPr>
        <w:shd w:val="clear" w:color="auto" w:fill="FFFFFF"/>
        <w:spacing w:before="100" w:beforeAutospacing="1" w:after="0" w:line="240" w:lineRule="auto"/>
        <w:ind w:left="720"/>
        <w:rPr>
          <w:rFonts w:ascii="PT Sans" w:eastAsia="Times New Roman" w:hAnsi="PT Sans" w:cs="Times New Roman"/>
          <w:color w:val="212529"/>
          <w:sz w:val="24"/>
          <w:szCs w:val="24"/>
          <w:lang w:eastAsia="en-GB"/>
        </w:rPr>
      </w:pPr>
      <w:r w:rsidRPr="0002390B">
        <w:rPr>
          <w:rFonts w:ascii="PT Sans" w:eastAsia="Times New Roman" w:hAnsi="PT Sans" w:cs="Times New Roman"/>
          <w:color w:val="212529"/>
          <w:sz w:val="24"/>
          <w:szCs w:val="24"/>
          <w:lang w:eastAsia="en-GB"/>
        </w:rPr>
        <w:t>We see that the “Spring outing” and “Imaginative landscape” paintings are not in the table anymore.</w:t>
      </w:r>
    </w:p>
    <w:p w14:paraId="5CF6AAFD" w14:textId="77777777" w:rsidR="0002390B" w:rsidRPr="0002390B" w:rsidRDefault="0002390B" w:rsidP="0002390B">
      <w:pPr>
        <w:numPr>
          <w:ilvl w:val="0"/>
          <w:numId w:val="11"/>
        </w:numPr>
        <w:shd w:val="clear" w:color="auto" w:fill="FFFFFF"/>
        <w:spacing w:before="100" w:beforeAutospacing="1" w:after="100" w:afterAutospacing="1" w:line="240" w:lineRule="auto"/>
        <w:rPr>
          <w:rFonts w:ascii="PT Sans" w:eastAsia="Times New Roman" w:hAnsi="PT Sans" w:cs="Times New Roman"/>
          <w:color w:val="212529"/>
          <w:sz w:val="24"/>
          <w:szCs w:val="24"/>
          <w:lang w:eastAsia="en-GB"/>
        </w:rPr>
      </w:pPr>
      <w:r w:rsidRPr="0002390B">
        <w:rPr>
          <w:rFonts w:ascii="PT Sans" w:eastAsia="Times New Roman" w:hAnsi="PT Sans" w:cs="Times New Roman"/>
          <w:color w:val="212529"/>
          <w:sz w:val="24"/>
          <w:szCs w:val="24"/>
          <w:lang w:eastAsia="en-GB"/>
        </w:rPr>
        <w:t>To delete rows pertaining to paintings older than 1909, we can run</w:t>
      </w:r>
    </w:p>
    <w:p w14:paraId="7E0A9B8D" w14:textId="77777777" w:rsidR="0002390B" w:rsidRPr="0002390B" w:rsidRDefault="0002390B" w:rsidP="0002390B">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02390B">
        <w:rPr>
          <w:rFonts w:ascii="var(--bs-font-monospace)" w:eastAsia="Times New Roman" w:hAnsi="var(--bs-font-monospace)" w:cs="Courier New"/>
          <w:b/>
          <w:bCs/>
          <w:color w:val="008000"/>
          <w:sz w:val="20"/>
          <w:szCs w:val="20"/>
          <w:lang w:eastAsia="en-GB"/>
        </w:rPr>
        <w:t>DELETE</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b/>
          <w:bCs/>
          <w:color w:val="008000"/>
          <w:sz w:val="20"/>
          <w:szCs w:val="20"/>
          <w:lang w:eastAsia="en-GB"/>
        </w:rPr>
        <w:t>FROM</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color w:val="19177C"/>
          <w:sz w:val="20"/>
          <w:szCs w:val="20"/>
          <w:lang w:eastAsia="en-GB"/>
        </w:rPr>
        <w:t>"collections"</w:t>
      </w:r>
    </w:p>
    <w:p w14:paraId="77FE62C9" w14:textId="77777777" w:rsidR="0002390B" w:rsidRPr="0002390B" w:rsidRDefault="0002390B" w:rsidP="0002390B">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02390B">
        <w:rPr>
          <w:rFonts w:ascii="var(--bs-font-monospace)" w:eastAsia="Times New Roman" w:hAnsi="var(--bs-font-monospace)" w:cs="Courier New"/>
          <w:b/>
          <w:bCs/>
          <w:color w:val="008000"/>
          <w:sz w:val="20"/>
          <w:szCs w:val="20"/>
          <w:lang w:eastAsia="en-GB"/>
        </w:rPr>
        <w:lastRenderedPageBreak/>
        <w:t>WHERE</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color w:val="19177C"/>
          <w:sz w:val="20"/>
          <w:szCs w:val="20"/>
          <w:lang w:eastAsia="en-GB"/>
        </w:rPr>
        <w:t>"acquired"</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color w:val="666666"/>
          <w:sz w:val="20"/>
          <w:szCs w:val="20"/>
          <w:lang w:eastAsia="en-GB"/>
        </w:rPr>
        <w:t>&lt;</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color w:val="BA2121"/>
          <w:sz w:val="20"/>
          <w:szCs w:val="20"/>
          <w:lang w:eastAsia="en-GB"/>
        </w:rPr>
        <w:t>'1909-01-01'</w:t>
      </w:r>
      <w:r w:rsidRPr="0002390B">
        <w:rPr>
          <w:rFonts w:ascii="var(--bs-font-monospace)" w:eastAsia="Times New Roman" w:hAnsi="var(--bs-font-monospace)" w:cs="Courier New"/>
          <w:color w:val="212529"/>
          <w:sz w:val="20"/>
          <w:szCs w:val="20"/>
          <w:lang w:eastAsia="en-GB"/>
        </w:rPr>
        <w:t>;</w:t>
      </w:r>
    </w:p>
    <w:p w14:paraId="7520AEE1" w14:textId="77777777" w:rsidR="0002390B" w:rsidRPr="0002390B" w:rsidRDefault="0002390B" w:rsidP="0002390B">
      <w:pPr>
        <w:shd w:val="clear" w:color="auto" w:fill="FFFFFF"/>
        <w:spacing w:before="100" w:beforeAutospacing="1" w:after="0" w:line="240" w:lineRule="auto"/>
        <w:ind w:left="720"/>
        <w:rPr>
          <w:rFonts w:ascii="PT Sans" w:eastAsia="Times New Roman" w:hAnsi="PT Sans" w:cs="Times New Roman"/>
          <w:color w:val="212529"/>
          <w:sz w:val="24"/>
          <w:szCs w:val="24"/>
          <w:lang w:eastAsia="en-GB"/>
        </w:rPr>
      </w:pPr>
      <w:r w:rsidRPr="0002390B">
        <w:rPr>
          <w:rFonts w:ascii="PT Sans" w:eastAsia="Times New Roman" w:hAnsi="PT Sans" w:cs="Times New Roman"/>
          <w:color w:val="212529"/>
          <w:sz w:val="24"/>
          <w:szCs w:val="24"/>
          <w:lang w:eastAsia="en-GB"/>
        </w:rPr>
        <w:t>Using the </w:t>
      </w:r>
      <w:r w:rsidRPr="0002390B">
        <w:rPr>
          <w:rFonts w:ascii="var(--bs-font-monospace)" w:eastAsia="Times New Roman" w:hAnsi="var(--bs-font-monospace)" w:cs="Courier New"/>
          <w:color w:val="212529"/>
          <w:sz w:val="21"/>
          <w:szCs w:val="21"/>
          <w:lang w:eastAsia="en-GB"/>
        </w:rPr>
        <w:t>&lt;</w:t>
      </w:r>
      <w:r w:rsidRPr="0002390B">
        <w:rPr>
          <w:rFonts w:ascii="PT Sans" w:eastAsia="Times New Roman" w:hAnsi="PT Sans" w:cs="Times New Roman"/>
          <w:color w:val="212529"/>
          <w:sz w:val="24"/>
          <w:szCs w:val="24"/>
          <w:lang w:eastAsia="en-GB"/>
        </w:rPr>
        <w:t> operator here, we are finding the paintings acquired </w:t>
      </w:r>
      <w:r w:rsidRPr="0002390B">
        <w:rPr>
          <w:rFonts w:ascii="PT Sans" w:eastAsia="Times New Roman" w:hAnsi="PT Sans" w:cs="Times New Roman"/>
          <w:b/>
          <w:bCs/>
          <w:color w:val="212529"/>
          <w:sz w:val="24"/>
          <w:szCs w:val="24"/>
          <w:lang w:eastAsia="en-GB"/>
        </w:rPr>
        <w:t>before</w:t>
      </w:r>
      <w:r w:rsidRPr="0002390B">
        <w:rPr>
          <w:rFonts w:ascii="PT Sans" w:eastAsia="Times New Roman" w:hAnsi="PT Sans" w:cs="Times New Roman"/>
          <w:color w:val="212529"/>
          <w:sz w:val="24"/>
          <w:szCs w:val="24"/>
          <w:lang w:eastAsia="en-GB"/>
        </w:rPr>
        <w:t> January 1, 1909. These are the paintings that will be deleted on running the query.</w:t>
      </w:r>
    </w:p>
    <w:p w14:paraId="01E1E34E" w14:textId="77777777" w:rsidR="0002390B" w:rsidRPr="0002390B" w:rsidRDefault="0002390B" w:rsidP="0002390B">
      <w:pPr>
        <w:numPr>
          <w:ilvl w:val="0"/>
          <w:numId w:val="11"/>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02390B">
        <w:rPr>
          <w:rFonts w:ascii="PT Sans" w:eastAsia="Times New Roman" w:hAnsi="PT Sans" w:cs="Times New Roman"/>
          <w:color w:val="212529"/>
          <w:sz w:val="24"/>
          <w:szCs w:val="24"/>
          <w:lang w:eastAsia="en-GB"/>
        </w:rPr>
        <w:t>There might be cases where deleting some data could impact the integrity of a database. Foreign key constraints are a good example. A foreign key column references the primary key of a different table. If we were to delete the primary key, the foreign key column would have nothing to reference!</w:t>
      </w:r>
    </w:p>
    <w:p w14:paraId="51D9DAA9" w14:textId="77777777" w:rsidR="0002390B" w:rsidRPr="0002390B" w:rsidRDefault="0002390B" w:rsidP="0002390B">
      <w:pPr>
        <w:numPr>
          <w:ilvl w:val="0"/>
          <w:numId w:val="11"/>
        </w:numPr>
        <w:shd w:val="clear" w:color="auto" w:fill="FFFFFF"/>
        <w:spacing w:before="100" w:beforeAutospacing="1" w:after="100" w:afterAutospacing="1" w:line="240" w:lineRule="auto"/>
        <w:rPr>
          <w:rFonts w:ascii="PT Sans" w:eastAsia="Times New Roman" w:hAnsi="PT Sans" w:cs="Times New Roman"/>
          <w:color w:val="212529"/>
          <w:sz w:val="24"/>
          <w:szCs w:val="24"/>
          <w:lang w:eastAsia="en-GB"/>
        </w:rPr>
      </w:pPr>
      <w:r w:rsidRPr="0002390B">
        <w:rPr>
          <w:rFonts w:ascii="PT Sans" w:eastAsia="Times New Roman" w:hAnsi="PT Sans" w:cs="Times New Roman"/>
          <w:color w:val="212529"/>
          <w:sz w:val="24"/>
          <w:szCs w:val="24"/>
          <w:lang w:eastAsia="en-GB"/>
        </w:rPr>
        <w:t>Consider now an updated schema for the MFA database, containing information not just about artwork but also artists. The two entities Artist and Collection have a many-to-many relationship—a painting can be created by many artists and a single artist can also create many pieces of artwork.</w:t>
      </w:r>
    </w:p>
    <w:p w14:paraId="2DA66F7F" w14:textId="282A9312" w:rsidR="0002390B" w:rsidRPr="0002390B" w:rsidRDefault="0002390B" w:rsidP="0002390B">
      <w:pPr>
        <w:shd w:val="clear" w:color="auto" w:fill="FFFFFF"/>
        <w:spacing w:before="100" w:beforeAutospacing="1" w:after="0" w:line="240" w:lineRule="auto"/>
        <w:ind w:left="720"/>
        <w:rPr>
          <w:rFonts w:ascii="PT Sans" w:eastAsia="Times New Roman" w:hAnsi="PT Sans" w:cs="Times New Roman"/>
          <w:color w:val="212529"/>
          <w:sz w:val="24"/>
          <w:szCs w:val="24"/>
          <w:lang w:eastAsia="en-GB"/>
        </w:rPr>
      </w:pPr>
      <w:r w:rsidRPr="0002390B">
        <w:rPr>
          <w:rFonts w:ascii="PT Sans" w:eastAsia="Times New Roman" w:hAnsi="PT Sans" w:cs="Times New Roman"/>
          <w:noProof/>
          <w:color w:val="212529"/>
          <w:sz w:val="24"/>
          <w:szCs w:val="24"/>
          <w:lang w:eastAsia="en-GB"/>
        </w:rPr>
        <w:drawing>
          <wp:inline distT="0" distB="0" distL="0" distR="0" wp14:anchorId="202DACE1" wp14:editId="1BE6CDEC">
            <wp:extent cx="5731510" cy="3223895"/>
            <wp:effectExtent l="0" t="0" r="2540" b="0"/>
            <wp:docPr id="2096585528" name="Picture 3" descr="&quot;Updated schema with artist and collection entities&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quot;Updated schema with artist and collection entities&quo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31510" cy="3223895"/>
                    </a:xfrm>
                    <a:prstGeom prst="rect">
                      <a:avLst/>
                    </a:prstGeom>
                    <a:noFill/>
                    <a:ln>
                      <a:noFill/>
                    </a:ln>
                  </pic:spPr>
                </pic:pic>
              </a:graphicData>
            </a:graphic>
          </wp:inline>
        </w:drawing>
      </w:r>
    </w:p>
    <w:p w14:paraId="65102D68" w14:textId="77777777" w:rsidR="0002390B" w:rsidRPr="0002390B" w:rsidRDefault="0002390B" w:rsidP="0002390B">
      <w:pPr>
        <w:numPr>
          <w:ilvl w:val="0"/>
          <w:numId w:val="11"/>
        </w:numPr>
        <w:shd w:val="clear" w:color="auto" w:fill="FFFFFF"/>
        <w:spacing w:before="100" w:beforeAutospacing="1" w:after="100" w:afterAutospacing="1" w:line="240" w:lineRule="auto"/>
        <w:rPr>
          <w:rFonts w:ascii="PT Sans" w:eastAsia="Times New Roman" w:hAnsi="PT Sans" w:cs="Times New Roman"/>
          <w:color w:val="212529"/>
          <w:sz w:val="24"/>
          <w:szCs w:val="24"/>
          <w:lang w:eastAsia="en-GB"/>
        </w:rPr>
      </w:pPr>
      <w:r w:rsidRPr="0002390B">
        <w:rPr>
          <w:rFonts w:ascii="PT Sans" w:eastAsia="Times New Roman" w:hAnsi="PT Sans" w:cs="Times New Roman"/>
          <w:color w:val="212529"/>
          <w:sz w:val="24"/>
          <w:szCs w:val="24"/>
          <w:lang w:eastAsia="en-GB"/>
        </w:rPr>
        <w:t>Here is a database implementing the above ER Diagram.</w:t>
      </w:r>
    </w:p>
    <w:p w14:paraId="38AAD98E" w14:textId="57D19AB0" w:rsidR="0002390B" w:rsidRPr="0002390B" w:rsidRDefault="0002390B" w:rsidP="0002390B">
      <w:pPr>
        <w:shd w:val="clear" w:color="auto" w:fill="FFFFFF"/>
        <w:spacing w:before="100" w:beforeAutospacing="1" w:after="100" w:afterAutospacing="1" w:line="240" w:lineRule="auto"/>
        <w:ind w:left="720"/>
        <w:rPr>
          <w:rFonts w:ascii="PT Sans" w:eastAsia="Times New Roman" w:hAnsi="PT Sans" w:cs="Times New Roman"/>
          <w:color w:val="212529"/>
          <w:sz w:val="24"/>
          <w:szCs w:val="24"/>
          <w:lang w:eastAsia="en-GB"/>
        </w:rPr>
      </w:pPr>
      <w:r w:rsidRPr="0002390B">
        <w:rPr>
          <w:rFonts w:ascii="PT Sans" w:eastAsia="Times New Roman" w:hAnsi="PT Sans" w:cs="Times New Roman"/>
          <w:noProof/>
          <w:color w:val="212529"/>
          <w:sz w:val="24"/>
          <w:szCs w:val="24"/>
          <w:lang w:eastAsia="en-GB"/>
        </w:rPr>
        <w:lastRenderedPageBreak/>
        <w:drawing>
          <wp:inline distT="0" distB="0" distL="0" distR="0" wp14:anchorId="134E07BC" wp14:editId="076DD73C">
            <wp:extent cx="5731510" cy="3223895"/>
            <wp:effectExtent l="0" t="0" r="2540" b="0"/>
            <wp:docPr id="205684553" name="Picture 2" descr="&quot;Three tables: artists, created, collections&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quot;Three tables: artists, created, collections&quot;"/>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31510" cy="3223895"/>
                    </a:xfrm>
                    <a:prstGeom prst="rect">
                      <a:avLst/>
                    </a:prstGeom>
                    <a:noFill/>
                    <a:ln>
                      <a:noFill/>
                    </a:ln>
                  </pic:spPr>
                </pic:pic>
              </a:graphicData>
            </a:graphic>
          </wp:inline>
        </w:drawing>
      </w:r>
    </w:p>
    <w:p w14:paraId="0D68F036" w14:textId="77777777" w:rsidR="0002390B" w:rsidRPr="0002390B" w:rsidRDefault="0002390B" w:rsidP="0002390B">
      <w:pPr>
        <w:shd w:val="clear" w:color="auto" w:fill="FFFFFF"/>
        <w:spacing w:before="100" w:beforeAutospacing="1" w:after="0" w:line="240" w:lineRule="auto"/>
        <w:ind w:left="720"/>
        <w:rPr>
          <w:rFonts w:ascii="PT Sans" w:eastAsia="Times New Roman" w:hAnsi="PT Sans" w:cs="Times New Roman"/>
          <w:color w:val="212529"/>
          <w:sz w:val="24"/>
          <w:szCs w:val="24"/>
          <w:lang w:eastAsia="en-GB"/>
        </w:rPr>
      </w:pPr>
      <w:r w:rsidRPr="0002390B">
        <w:rPr>
          <w:rFonts w:ascii="PT Sans" w:eastAsia="Times New Roman" w:hAnsi="PT Sans" w:cs="Times New Roman"/>
          <w:color w:val="212529"/>
          <w:sz w:val="24"/>
          <w:szCs w:val="24"/>
          <w:lang w:eastAsia="en-GB"/>
        </w:rPr>
        <w:t>The </w:t>
      </w:r>
      <w:r w:rsidRPr="0002390B">
        <w:rPr>
          <w:rFonts w:ascii="var(--bs-font-monospace)" w:eastAsia="Times New Roman" w:hAnsi="var(--bs-font-monospace)" w:cs="Courier New"/>
          <w:color w:val="212529"/>
          <w:sz w:val="21"/>
          <w:szCs w:val="21"/>
          <w:lang w:eastAsia="en-GB"/>
        </w:rPr>
        <w:t>artists</w:t>
      </w:r>
      <w:r w:rsidRPr="0002390B">
        <w:rPr>
          <w:rFonts w:ascii="PT Sans" w:eastAsia="Times New Roman" w:hAnsi="PT Sans" w:cs="Times New Roman"/>
          <w:color w:val="212529"/>
          <w:sz w:val="24"/>
          <w:szCs w:val="24"/>
          <w:lang w:eastAsia="en-GB"/>
        </w:rPr>
        <w:t> and </w:t>
      </w:r>
      <w:r w:rsidRPr="0002390B">
        <w:rPr>
          <w:rFonts w:ascii="var(--bs-font-monospace)" w:eastAsia="Times New Roman" w:hAnsi="var(--bs-font-monospace)" w:cs="Courier New"/>
          <w:color w:val="212529"/>
          <w:sz w:val="21"/>
          <w:szCs w:val="21"/>
          <w:lang w:eastAsia="en-GB"/>
        </w:rPr>
        <w:t>collections</w:t>
      </w:r>
      <w:r w:rsidRPr="0002390B">
        <w:rPr>
          <w:rFonts w:ascii="PT Sans" w:eastAsia="Times New Roman" w:hAnsi="PT Sans" w:cs="Times New Roman"/>
          <w:color w:val="212529"/>
          <w:sz w:val="24"/>
          <w:szCs w:val="24"/>
          <w:lang w:eastAsia="en-GB"/>
        </w:rPr>
        <w:t> tables have primary keys—the ID columns. The </w:t>
      </w:r>
      <w:r w:rsidRPr="0002390B">
        <w:rPr>
          <w:rFonts w:ascii="var(--bs-font-monospace)" w:eastAsia="Times New Roman" w:hAnsi="var(--bs-font-monospace)" w:cs="Courier New"/>
          <w:color w:val="212529"/>
          <w:sz w:val="21"/>
          <w:szCs w:val="21"/>
          <w:lang w:eastAsia="en-GB"/>
        </w:rPr>
        <w:t>created</w:t>
      </w:r>
      <w:r w:rsidRPr="0002390B">
        <w:rPr>
          <w:rFonts w:ascii="PT Sans" w:eastAsia="Times New Roman" w:hAnsi="PT Sans" w:cs="Times New Roman"/>
          <w:color w:val="212529"/>
          <w:sz w:val="24"/>
          <w:szCs w:val="24"/>
          <w:lang w:eastAsia="en-GB"/>
        </w:rPr>
        <w:t> table references these IDs in its two foreign key columns.</w:t>
      </w:r>
    </w:p>
    <w:p w14:paraId="0DD3F002" w14:textId="77777777" w:rsidR="0002390B" w:rsidRPr="0002390B" w:rsidRDefault="0002390B" w:rsidP="0002390B">
      <w:pPr>
        <w:numPr>
          <w:ilvl w:val="0"/>
          <w:numId w:val="11"/>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02390B">
        <w:rPr>
          <w:rFonts w:ascii="PT Sans" w:eastAsia="Times New Roman" w:hAnsi="PT Sans" w:cs="Times New Roman"/>
          <w:color w:val="212529"/>
          <w:sz w:val="24"/>
          <w:szCs w:val="24"/>
          <w:lang w:eastAsia="en-GB"/>
        </w:rPr>
        <w:t>Given this database, if we choose to delete the unidentified artist (with the ID 3), what would happen to the rows in the table </w:t>
      </w:r>
      <w:r w:rsidRPr="0002390B">
        <w:rPr>
          <w:rFonts w:ascii="var(--bs-font-monospace)" w:eastAsia="Times New Roman" w:hAnsi="var(--bs-font-monospace)" w:cs="Courier New"/>
          <w:color w:val="212529"/>
          <w:sz w:val="21"/>
          <w:szCs w:val="21"/>
          <w:lang w:eastAsia="en-GB"/>
        </w:rPr>
        <w:t>created</w:t>
      </w:r>
      <w:r w:rsidRPr="0002390B">
        <w:rPr>
          <w:rFonts w:ascii="PT Sans" w:eastAsia="Times New Roman" w:hAnsi="PT Sans" w:cs="Times New Roman"/>
          <w:color w:val="212529"/>
          <w:sz w:val="24"/>
          <w:szCs w:val="24"/>
          <w:lang w:eastAsia="en-GB"/>
        </w:rPr>
        <w:t> with an </w:t>
      </w:r>
      <w:r w:rsidRPr="0002390B">
        <w:rPr>
          <w:rFonts w:ascii="var(--bs-font-monospace)" w:eastAsia="Times New Roman" w:hAnsi="var(--bs-font-monospace)" w:cs="Courier New"/>
          <w:color w:val="212529"/>
          <w:sz w:val="21"/>
          <w:szCs w:val="21"/>
          <w:lang w:eastAsia="en-GB"/>
        </w:rPr>
        <w:t>artist_id</w:t>
      </w:r>
      <w:r w:rsidRPr="0002390B">
        <w:rPr>
          <w:rFonts w:ascii="PT Sans" w:eastAsia="Times New Roman" w:hAnsi="PT Sans" w:cs="Times New Roman"/>
          <w:color w:val="212529"/>
          <w:sz w:val="24"/>
          <w:szCs w:val="24"/>
          <w:lang w:eastAsia="en-GB"/>
        </w:rPr>
        <w:t> of 3? Let’s try it out.</w:t>
      </w:r>
    </w:p>
    <w:p w14:paraId="16AB2C89" w14:textId="77777777" w:rsidR="0002390B" w:rsidRPr="0002390B" w:rsidRDefault="0002390B" w:rsidP="0002390B">
      <w:pPr>
        <w:numPr>
          <w:ilvl w:val="0"/>
          <w:numId w:val="11"/>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02390B">
        <w:rPr>
          <w:rFonts w:ascii="PT Sans" w:eastAsia="Times New Roman" w:hAnsi="PT Sans" w:cs="Times New Roman"/>
          <w:color w:val="212529"/>
          <w:sz w:val="24"/>
          <w:szCs w:val="24"/>
          <w:lang w:eastAsia="en-GB"/>
        </w:rPr>
        <w:t>After opening up </w:t>
      </w:r>
      <w:r w:rsidRPr="0002390B">
        <w:rPr>
          <w:rFonts w:ascii="var(--bs-font-monospace)" w:eastAsia="Times New Roman" w:hAnsi="var(--bs-font-monospace)" w:cs="Courier New"/>
          <w:color w:val="212529"/>
          <w:sz w:val="21"/>
          <w:szCs w:val="21"/>
          <w:lang w:eastAsia="en-GB"/>
        </w:rPr>
        <w:t>mfa.db</w:t>
      </w:r>
      <w:r w:rsidRPr="0002390B">
        <w:rPr>
          <w:rFonts w:ascii="PT Sans" w:eastAsia="Times New Roman" w:hAnsi="PT Sans" w:cs="Times New Roman"/>
          <w:color w:val="212529"/>
          <w:sz w:val="24"/>
          <w:szCs w:val="24"/>
          <w:lang w:eastAsia="en-GB"/>
        </w:rPr>
        <w:t>, we can now see the updated schema by running the </w:t>
      </w:r>
      <w:r w:rsidRPr="0002390B">
        <w:rPr>
          <w:rFonts w:ascii="var(--bs-font-monospace)" w:eastAsia="Times New Roman" w:hAnsi="var(--bs-font-monospace)" w:cs="Courier New"/>
          <w:color w:val="212529"/>
          <w:sz w:val="21"/>
          <w:szCs w:val="21"/>
          <w:lang w:eastAsia="en-GB"/>
        </w:rPr>
        <w:t>.schema</w:t>
      </w:r>
      <w:r w:rsidRPr="0002390B">
        <w:rPr>
          <w:rFonts w:ascii="PT Sans" w:eastAsia="Times New Roman" w:hAnsi="PT Sans" w:cs="Times New Roman"/>
          <w:color w:val="212529"/>
          <w:sz w:val="24"/>
          <w:szCs w:val="24"/>
          <w:lang w:eastAsia="en-GB"/>
        </w:rPr>
        <w:t> command. The </w:t>
      </w:r>
      <w:r w:rsidRPr="0002390B">
        <w:rPr>
          <w:rFonts w:ascii="var(--bs-font-monospace)" w:eastAsia="Times New Roman" w:hAnsi="var(--bs-font-monospace)" w:cs="Courier New"/>
          <w:color w:val="212529"/>
          <w:sz w:val="21"/>
          <w:szCs w:val="21"/>
          <w:lang w:eastAsia="en-GB"/>
        </w:rPr>
        <w:t>created</w:t>
      </w:r>
      <w:r w:rsidRPr="0002390B">
        <w:rPr>
          <w:rFonts w:ascii="PT Sans" w:eastAsia="Times New Roman" w:hAnsi="PT Sans" w:cs="Times New Roman"/>
          <w:color w:val="212529"/>
          <w:sz w:val="24"/>
          <w:szCs w:val="24"/>
          <w:lang w:eastAsia="en-GB"/>
        </w:rPr>
        <w:t> table does indeed have two foreign key constraints, one for the artist ID and one for the collection ID.</w:t>
      </w:r>
    </w:p>
    <w:p w14:paraId="3FD832E6" w14:textId="77777777" w:rsidR="0002390B" w:rsidRPr="0002390B" w:rsidRDefault="0002390B" w:rsidP="0002390B">
      <w:pPr>
        <w:numPr>
          <w:ilvl w:val="0"/>
          <w:numId w:val="11"/>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02390B">
        <w:rPr>
          <w:rFonts w:ascii="PT Sans" w:eastAsia="Times New Roman" w:hAnsi="PT Sans" w:cs="Times New Roman"/>
          <w:color w:val="212529"/>
          <w:sz w:val="24"/>
          <w:szCs w:val="24"/>
          <w:lang w:eastAsia="en-GB"/>
        </w:rPr>
        <w:t>Now, we can try to delete from the </w:t>
      </w:r>
      <w:r w:rsidRPr="0002390B">
        <w:rPr>
          <w:rFonts w:ascii="var(--bs-font-monospace)" w:eastAsia="Times New Roman" w:hAnsi="var(--bs-font-monospace)" w:cs="Courier New"/>
          <w:color w:val="212529"/>
          <w:sz w:val="21"/>
          <w:szCs w:val="21"/>
          <w:lang w:eastAsia="en-GB"/>
        </w:rPr>
        <w:t>artists</w:t>
      </w:r>
      <w:r w:rsidRPr="0002390B">
        <w:rPr>
          <w:rFonts w:ascii="PT Sans" w:eastAsia="Times New Roman" w:hAnsi="PT Sans" w:cs="Times New Roman"/>
          <w:color w:val="212529"/>
          <w:sz w:val="24"/>
          <w:szCs w:val="24"/>
          <w:lang w:eastAsia="en-GB"/>
        </w:rPr>
        <w:t> table.</w:t>
      </w:r>
    </w:p>
    <w:p w14:paraId="6425850F" w14:textId="77777777" w:rsidR="0002390B" w:rsidRPr="0002390B" w:rsidRDefault="0002390B" w:rsidP="0002390B">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02390B">
        <w:rPr>
          <w:rFonts w:ascii="var(--bs-font-monospace)" w:eastAsia="Times New Roman" w:hAnsi="var(--bs-font-monospace)" w:cs="Courier New"/>
          <w:b/>
          <w:bCs/>
          <w:color w:val="008000"/>
          <w:sz w:val="20"/>
          <w:szCs w:val="20"/>
          <w:lang w:eastAsia="en-GB"/>
        </w:rPr>
        <w:t>DELETE</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b/>
          <w:bCs/>
          <w:color w:val="008000"/>
          <w:sz w:val="20"/>
          <w:szCs w:val="20"/>
          <w:lang w:eastAsia="en-GB"/>
        </w:rPr>
        <w:t>FROM</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color w:val="19177C"/>
          <w:sz w:val="20"/>
          <w:szCs w:val="20"/>
          <w:lang w:eastAsia="en-GB"/>
        </w:rPr>
        <w:t>"artists"</w:t>
      </w:r>
    </w:p>
    <w:p w14:paraId="0E6E72AF" w14:textId="77777777" w:rsidR="0002390B" w:rsidRPr="0002390B" w:rsidRDefault="0002390B" w:rsidP="0002390B">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02390B">
        <w:rPr>
          <w:rFonts w:ascii="var(--bs-font-monospace)" w:eastAsia="Times New Roman" w:hAnsi="var(--bs-font-monospace)" w:cs="Courier New"/>
          <w:b/>
          <w:bCs/>
          <w:color w:val="008000"/>
          <w:sz w:val="20"/>
          <w:szCs w:val="20"/>
          <w:lang w:eastAsia="en-GB"/>
        </w:rPr>
        <w:t>WHERE</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color w:val="19177C"/>
          <w:sz w:val="20"/>
          <w:szCs w:val="20"/>
          <w:lang w:eastAsia="en-GB"/>
        </w:rPr>
        <w:t>"name"</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color w:val="666666"/>
          <w:sz w:val="20"/>
          <w:szCs w:val="20"/>
          <w:lang w:eastAsia="en-GB"/>
        </w:rPr>
        <w:t>=</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color w:val="BA2121"/>
          <w:sz w:val="20"/>
          <w:szCs w:val="20"/>
          <w:lang w:eastAsia="en-GB"/>
        </w:rPr>
        <w:t>'Unidentified artist'</w:t>
      </w:r>
      <w:r w:rsidRPr="0002390B">
        <w:rPr>
          <w:rFonts w:ascii="var(--bs-font-monospace)" w:eastAsia="Times New Roman" w:hAnsi="var(--bs-font-monospace)" w:cs="Courier New"/>
          <w:color w:val="212529"/>
          <w:sz w:val="20"/>
          <w:szCs w:val="20"/>
          <w:lang w:eastAsia="en-GB"/>
        </w:rPr>
        <w:t>;</w:t>
      </w:r>
    </w:p>
    <w:p w14:paraId="3E325C12" w14:textId="77777777" w:rsidR="0002390B" w:rsidRPr="0002390B" w:rsidRDefault="0002390B" w:rsidP="0002390B">
      <w:pPr>
        <w:shd w:val="clear" w:color="auto" w:fill="FFFFFF"/>
        <w:spacing w:before="100" w:beforeAutospacing="1" w:after="0" w:line="240" w:lineRule="auto"/>
        <w:ind w:left="720"/>
        <w:rPr>
          <w:rFonts w:ascii="PT Sans" w:eastAsia="Times New Roman" w:hAnsi="PT Sans" w:cs="Times New Roman"/>
          <w:color w:val="212529"/>
          <w:sz w:val="24"/>
          <w:szCs w:val="24"/>
          <w:lang w:eastAsia="en-GB"/>
        </w:rPr>
      </w:pPr>
      <w:r w:rsidRPr="0002390B">
        <w:rPr>
          <w:rFonts w:ascii="PT Sans" w:eastAsia="Times New Roman" w:hAnsi="PT Sans" w:cs="Times New Roman"/>
          <w:color w:val="212529"/>
          <w:sz w:val="24"/>
          <w:szCs w:val="24"/>
          <w:lang w:eastAsia="en-GB"/>
        </w:rPr>
        <w:t>On running this, we get an error very similar to ones we have seen before in this class: </w:t>
      </w:r>
      <w:r w:rsidRPr="0002390B">
        <w:rPr>
          <w:rFonts w:ascii="var(--bs-font-monospace)" w:eastAsia="Times New Roman" w:hAnsi="var(--bs-font-monospace)" w:cs="Courier New"/>
          <w:color w:val="212529"/>
          <w:sz w:val="21"/>
          <w:szCs w:val="21"/>
          <w:lang w:eastAsia="en-GB"/>
        </w:rPr>
        <w:t>Runtime error: FOREIGN KEY constraint failed (19)</w:t>
      </w:r>
      <w:r w:rsidRPr="0002390B">
        <w:rPr>
          <w:rFonts w:ascii="PT Sans" w:eastAsia="Times New Roman" w:hAnsi="PT Sans" w:cs="Times New Roman"/>
          <w:color w:val="212529"/>
          <w:sz w:val="24"/>
          <w:szCs w:val="24"/>
          <w:lang w:eastAsia="en-GB"/>
        </w:rPr>
        <w:t>. This error notifies us that deleting this data would violate the foreign key constraint set up in the </w:t>
      </w:r>
      <w:r w:rsidRPr="0002390B">
        <w:rPr>
          <w:rFonts w:ascii="var(--bs-font-monospace)" w:eastAsia="Times New Roman" w:hAnsi="var(--bs-font-monospace)" w:cs="Courier New"/>
          <w:color w:val="212529"/>
          <w:sz w:val="21"/>
          <w:szCs w:val="21"/>
          <w:lang w:eastAsia="en-GB"/>
        </w:rPr>
        <w:t>created</w:t>
      </w:r>
      <w:r w:rsidRPr="0002390B">
        <w:rPr>
          <w:rFonts w:ascii="PT Sans" w:eastAsia="Times New Roman" w:hAnsi="PT Sans" w:cs="Times New Roman"/>
          <w:color w:val="212529"/>
          <w:sz w:val="24"/>
          <w:szCs w:val="24"/>
          <w:lang w:eastAsia="en-GB"/>
        </w:rPr>
        <w:t> table.</w:t>
      </w:r>
    </w:p>
    <w:p w14:paraId="2D02F6BB" w14:textId="77777777" w:rsidR="0002390B" w:rsidRPr="0002390B" w:rsidRDefault="0002390B" w:rsidP="0002390B">
      <w:pPr>
        <w:numPr>
          <w:ilvl w:val="0"/>
          <w:numId w:val="11"/>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02390B">
        <w:rPr>
          <w:rFonts w:ascii="PT Sans" w:eastAsia="Times New Roman" w:hAnsi="PT Sans" w:cs="Times New Roman"/>
          <w:color w:val="212529"/>
          <w:sz w:val="24"/>
          <w:szCs w:val="24"/>
          <w:lang w:eastAsia="en-GB"/>
        </w:rPr>
        <w:t>How do we ensure that the constraint is not violated? One possibility is to delete the corresponding rows from the </w:t>
      </w:r>
      <w:r w:rsidRPr="0002390B">
        <w:rPr>
          <w:rFonts w:ascii="var(--bs-font-monospace)" w:eastAsia="Times New Roman" w:hAnsi="var(--bs-font-monospace)" w:cs="Courier New"/>
          <w:color w:val="212529"/>
          <w:sz w:val="21"/>
          <w:szCs w:val="21"/>
          <w:lang w:eastAsia="en-GB"/>
        </w:rPr>
        <w:t>created</w:t>
      </w:r>
      <w:r w:rsidRPr="0002390B">
        <w:rPr>
          <w:rFonts w:ascii="PT Sans" w:eastAsia="Times New Roman" w:hAnsi="PT Sans" w:cs="Times New Roman"/>
          <w:color w:val="212529"/>
          <w:sz w:val="24"/>
          <w:szCs w:val="24"/>
          <w:lang w:eastAsia="en-GB"/>
        </w:rPr>
        <w:t> table before deleting from the </w:t>
      </w:r>
      <w:r w:rsidRPr="0002390B">
        <w:rPr>
          <w:rFonts w:ascii="var(--bs-font-monospace)" w:eastAsia="Times New Roman" w:hAnsi="var(--bs-font-monospace)" w:cs="Courier New"/>
          <w:color w:val="212529"/>
          <w:sz w:val="21"/>
          <w:szCs w:val="21"/>
          <w:lang w:eastAsia="en-GB"/>
        </w:rPr>
        <w:t>artists</w:t>
      </w:r>
      <w:r w:rsidRPr="0002390B">
        <w:rPr>
          <w:rFonts w:ascii="PT Sans" w:eastAsia="Times New Roman" w:hAnsi="PT Sans" w:cs="Times New Roman"/>
          <w:color w:val="212529"/>
          <w:sz w:val="24"/>
          <w:szCs w:val="24"/>
          <w:lang w:eastAsia="en-GB"/>
        </w:rPr>
        <w:t> table.</w:t>
      </w:r>
    </w:p>
    <w:p w14:paraId="65C035C1" w14:textId="77777777" w:rsidR="0002390B" w:rsidRPr="0002390B" w:rsidRDefault="0002390B" w:rsidP="0002390B">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02390B">
        <w:rPr>
          <w:rFonts w:ascii="var(--bs-font-monospace)" w:eastAsia="Times New Roman" w:hAnsi="var(--bs-font-monospace)" w:cs="Courier New"/>
          <w:b/>
          <w:bCs/>
          <w:color w:val="008000"/>
          <w:sz w:val="20"/>
          <w:szCs w:val="20"/>
          <w:lang w:eastAsia="en-GB"/>
        </w:rPr>
        <w:t>DELETE</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b/>
          <w:bCs/>
          <w:color w:val="008000"/>
          <w:sz w:val="20"/>
          <w:szCs w:val="20"/>
          <w:lang w:eastAsia="en-GB"/>
        </w:rPr>
        <w:t>FROM</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color w:val="19177C"/>
          <w:sz w:val="20"/>
          <w:szCs w:val="20"/>
          <w:lang w:eastAsia="en-GB"/>
        </w:rPr>
        <w:t>"created"</w:t>
      </w:r>
    </w:p>
    <w:p w14:paraId="19DB1471" w14:textId="77777777" w:rsidR="0002390B" w:rsidRPr="0002390B" w:rsidRDefault="0002390B" w:rsidP="0002390B">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02390B">
        <w:rPr>
          <w:rFonts w:ascii="var(--bs-font-monospace)" w:eastAsia="Times New Roman" w:hAnsi="var(--bs-font-monospace)" w:cs="Courier New"/>
          <w:b/>
          <w:bCs/>
          <w:color w:val="008000"/>
          <w:sz w:val="20"/>
          <w:szCs w:val="20"/>
          <w:lang w:eastAsia="en-GB"/>
        </w:rPr>
        <w:t>WHERE</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color w:val="19177C"/>
          <w:sz w:val="20"/>
          <w:szCs w:val="20"/>
          <w:lang w:eastAsia="en-GB"/>
        </w:rPr>
        <w:t>"artist_id"</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color w:val="666666"/>
          <w:sz w:val="20"/>
          <w:szCs w:val="20"/>
          <w:lang w:eastAsia="en-GB"/>
        </w:rPr>
        <w:t>=</w:t>
      </w:r>
      <w:r w:rsidRPr="0002390B">
        <w:rPr>
          <w:rFonts w:ascii="var(--bs-font-monospace)" w:eastAsia="Times New Roman" w:hAnsi="var(--bs-font-monospace)" w:cs="Courier New"/>
          <w:color w:val="212529"/>
          <w:sz w:val="20"/>
          <w:szCs w:val="20"/>
          <w:lang w:eastAsia="en-GB"/>
        </w:rPr>
        <w:t xml:space="preserve"> (</w:t>
      </w:r>
    </w:p>
    <w:p w14:paraId="04ABF90A" w14:textId="77777777" w:rsidR="0002390B" w:rsidRPr="0002390B" w:rsidRDefault="0002390B" w:rsidP="0002390B">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b/>
          <w:bCs/>
          <w:color w:val="008000"/>
          <w:sz w:val="20"/>
          <w:szCs w:val="20"/>
          <w:lang w:eastAsia="en-GB"/>
        </w:rPr>
        <w:t>SELECT</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color w:val="19177C"/>
          <w:sz w:val="20"/>
          <w:szCs w:val="20"/>
          <w:lang w:eastAsia="en-GB"/>
        </w:rPr>
        <w:t>"id"</w:t>
      </w:r>
    </w:p>
    <w:p w14:paraId="547D9AC5" w14:textId="77777777" w:rsidR="0002390B" w:rsidRPr="0002390B" w:rsidRDefault="0002390B" w:rsidP="0002390B">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b/>
          <w:bCs/>
          <w:color w:val="008000"/>
          <w:sz w:val="20"/>
          <w:szCs w:val="20"/>
          <w:lang w:eastAsia="en-GB"/>
        </w:rPr>
        <w:t>FROM</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color w:val="19177C"/>
          <w:sz w:val="20"/>
          <w:szCs w:val="20"/>
          <w:lang w:eastAsia="en-GB"/>
        </w:rPr>
        <w:t>"artists"</w:t>
      </w:r>
    </w:p>
    <w:p w14:paraId="71A762DC" w14:textId="77777777" w:rsidR="0002390B" w:rsidRPr="0002390B" w:rsidRDefault="0002390B" w:rsidP="0002390B">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b/>
          <w:bCs/>
          <w:color w:val="008000"/>
          <w:sz w:val="20"/>
          <w:szCs w:val="20"/>
          <w:lang w:eastAsia="en-GB"/>
        </w:rPr>
        <w:t>WHERE</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color w:val="19177C"/>
          <w:sz w:val="20"/>
          <w:szCs w:val="20"/>
          <w:lang w:eastAsia="en-GB"/>
        </w:rPr>
        <w:t>"name"</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color w:val="666666"/>
          <w:sz w:val="20"/>
          <w:szCs w:val="20"/>
          <w:lang w:eastAsia="en-GB"/>
        </w:rPr>
        <w:t>=</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color w:val="BA2121"/>
          <w:sz w:val="20"/>
          <w:szCs w:val="20"/>
          <w:lang w:eastAsia="en-GB"/>
        </w:rPr>
        <w:t>'Unidentified artist'</w:t>
      </w:r>
    </w:p>
    <w:p w14:paraId="3D889652" w14:textId="77777777" w:rsidR="0002390B" w:rsidRPr="0002390B" w:rsidRDefault="0002390B" w:rsidP="0002390B">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02390B">
        <w:rPr>
          <w:rFonts w:ascii="var(--bs-font-monospace)" w:eastAsia="Times New Roman" w:hAnsi="var(--bs-font-monospace)" w:cs="Courier New"/>
          <w:color w:val="212529"/>
          <w:sz w:val="20"/>
          <w:szCs w:val="20"/>
          <w:lang w:eastAsia="en-GB"/>
        </w:rPr>
        <w:t>);</w:t>
      </w:r>
    </w:p>
    <w:p w14:paraId="3BFBA021" w14:textId="77777777" w:rsidR="0002390B" w:rsidRPr="0002390B" w:rsidRDefault="0002390B" w:rsidP="0002390B">
      <w:pPr>
        <w:shd w:val="clear" w:color="auto" w:fill="FFFFFF"/>
        <w:spacing w:before="100" w:beforeAutospacing="1" w:after="0" w:afterAutospacing="1" w:line="240" w:lineRule="auto"/>
        <w:ind w:left="720"/>
        <w:rPr>
          <w:rFonts w:ascii="PT Sans" w:eastAsia="Times New Roman" w:hAnsi="PT Sans" w:cs="Times New Roman"/>
          <w:color w:val="212529"/>
          <w:sz w:val="24"/>
          <w:szCs w:val="24"/>
          <w:lang w:eastAsia="en-GB"/>
        </w:rPr>
      </w:pPr>
      <w:r w:rsidRPr="0002390B">
        <w:rPr>
          <w:rFonts w:ascii="PT Sans" w:eastAsia="Times New Roman" w:hAnsi="PT Sans" w:cs="Times New Roman"/>
          <w:color w:val="212529"/>
          <w:sz w:val="24"/>
          <w:szCs w:val="24"/>
          <w:lang w:eastAsia="en-GB"/>
        </w:rPr>
        <w:lastRenderedPageBreak/>
        <w:t>This query effectively deletes the artist’s </w:t>
      </w:r>
      <w:r w:rsidRPr="0002390B">
        <w:rPr>
          <w:rFonts w:ascii="PT Sans" w:eastAsia="Times New Roman" w:hAnsi="PT Sans" w:cs="Times New Roman"/>
          <w:i/>
          <w:iCs/>
          <w:color w:val="212529"/>
          <w:sz w:val="24"/>
          <w:szCs w:val="24"/>
          <w:lang w:eastAsia="en-GB"/>
        </w:rPr>
        <w:t>affiliation</w:t>
      </w:r>
      <w:r w:rsidRPr="0002390B">
        <w:rPr>
          <w:rFonts w:ascii="PT Sans" w:eastAsia="Times New Roman" w:hAnsi="PT Sans" w:cs="Times New Roman"/>
          <w:color w:val="212529"/>
          <w:sz w:val="24"/>
          <w:szCs w:val="24"/>
          <w:lang w:eastAsia="en-GB"/>
        </w:rPr>
        <w:t> with their work. Once the affiliation no longer exists, we can delete the artist’s data without violating the foreign key constraint. To do this, we can run</w:t>
      </w:r>
    </w:p>
    <w:p w14:paraId="3F3AF1BF" w14:textId="77777777" w:rsidR="0002390B" w:rsidRPr="0002390B" w:rsidRDefault="0002390B" w:rsidP="0002390B">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720"/>
        <w:rPr>
          <w:rFonts w:ascii="var(--bs-font-monospace)" w:eastAsia="Times New Roman" w:hAnsi="var(--bs-font-monospace)" w:cs="Courier New"/>
          <w:color w:val="212529"/>
          <w:sz w:val="20"/>
          <w:szCs w:val="20"/>
          <w:lang w:eastAsia="en-GB"/>
        </w:rPr>
      </w:pPr>
      <w:r w:rsidRPr="0002390B">
        <w:rPr>
          <w:rFonts w:ascii="var(--bs-font-monospace)" w:eastAsia="Times New Roman" w:hAnsi="var(--bs-font-monospace)" w:cs="Courier New"/>
          <w:b/>
          <w:bCs/>
          <w:color w:val="008000"/>
          <w:sz w:val="20"/>
          <w:szCs w:val="20"/>
          <w:lang w:eastAsia="en-GB"/>
        </w:rPr>
        <w:t>DELETE</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b/>
          <w:bCs/>
          <w:color w:val="008000"/>
          <w:sz w:val="20"/>
          <w:szCs w:val="20"/>
          <w:lang w:eastAsia="en-GB"/>
        </w:rPr>
        <w:t>FROM</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color w:val="19177C"/>
          <w:sz w:val="20"/>
          <w:szCs w:val="20"/>
          <w:lang w:eastAsia="en-GB"/>
        </w:rPr>
        <w:t>"artists"</w:t>
      </w:r>
    </w:p>
    <w:p w14:paraId="53590B78" w14:textId="77777777" w:rsidR="0002390B" w:rsidRPr="0002390B" w:rsidRDefault="0002390B" w:rsidP="0002390B">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720"/>
        <w:rPr>
          <w:rFonts w:ascii="var(--bs-font-monospace)" w:eastAsia="Times New Roman" w:hAnsi="var(--bs-font-monospace)" w:cs="Courier New"/>
          <w:color w:val="212529"/>
          <w:sz w:val="20"/>
          <w:szCs w:val="20"/>
          <w:lang w:eastAsia="en-GB"/>
        </w:rPr>
      </w:pPr>
      <w:r w:rsidRPr="0002390B">
        <w:rPr>
          <w:rFonts w:ascii="var(--bs-font-monospace)" w:eastAsia="Times New Roman" w:hAnsi="var(--bs-font-monospace)" w:cs="Courier New"/>
          <w:b/>
          <w:bCs/>
          <w:color w:val="008000"/>
          <w:sz w:val="20"/>
          <w:szCs w:val="20"/>
          <w:lang w:eastAsia="en-GB"/>
        </w:rPr>
        <w:t>WHERE</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color w:val="19177C"/>
          <w:sz w:val="20"/>
          <w:szCs w:val="20"/>
          <w:lang w:eastAsia="en-GB"/>
        </w:rPr>
        <w:t>"name"</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color w:val="666666"/>
          <w:sz w:val="20"/>
          <w:szCs w:val="20"/>
          <w:lang w:eastAsia="en-GB"/>
        </w:rPr>
        <w:t>=</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color w:val="BA2121"/>
          <w:sz w:val="20"/>
          <w:szCs w:val="20"/>
          <w:lang w:eastAsia="en-GB"/>
        </w:rPr>
        <w:t>'Unidentified artist'</w:t>
      </w:r>
      <w:r w:rsidRPr="0002390B">
        <w:rPr>
          <w:rFonts w:ascii="var(--bs-font-monospace)" w:eastAsia="Times New Roman" w:hAnsi="var(--bs-font-monospace)" w:cs="Courier New"/>
          <w:color w:val="212529"/>
          <w:sz w:val="20"/>
          <w:szCs w:val="20"/>
          <w:lang w:eastAsia="en-GB"/>
        </w:rPr>
        <w:t>;</w:t>
      </w:r>
    </w:p>
    <w:p w14:paraId="1A19E7B1" w14:textId="77777777" w:rsidR="0002390B" w:rsidRPr="0002390B" w:rsidRDefault="0002390B" w:rsidP="0002390B">
      <w:pPr>
        <w:numPr>
          <w:ilvl w:val="0"/>
          <w:numId w:val="11"/>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02390B">
        <w:rPr>
          <w:rFonts w:ascii="PT Sans" w:eastAsia="Times New Roman" w:hAnsi="PT Sans" w:cs="Times New Roman"/>
          <w:color w:val="212529"/>
          <w:sz w:val="24"/>
          <w:szCs w:val="24"/>
          <w:lang w:eastAsia="en-GB"/>
        </w:rPr>
        <w:t>In another possibility, we can specify the action to be taken when an ID referenced by a foreign key is deleted. To do this, we use the keyword </w:t>
      </w:r>
      <w:r w:rsidRPr="0002390B">
        <w:rPr>
          <w:rFonts w:ascii="var(--bs-font-monospace)" w:eastAsia="Times New Roman" w:hAnsi="var(--bs-font-monospace)" w:cs="Courier New"/>
          <w:color w:val="212529"/>
          <w:sz w:val="21"/>
          <w:szCs w:val="21"/>
          <w:lang w:eastAsia="en-GB"/>
        </w:rPr>
        <w:t>ON DELETE</w:t>
      </w:r>
      <w:r w:rsidRPr="0002390B">
        <w:rPr>
          <w:rFonts w:ascii="PT Sans" w:eastAsia="Times New Roman" w:hAnsi="PT Sans" w:cs="Times New Roman"/>
          <w:color w:val="212529"/>
          <w:sz w:val="24"/>
          <w:szCs w:val="24"/>
          <w:lang w:eastAsia="en-GB"/>
        </w:rPr>
        <w:t> followed by the action to be taken.</w:t>
      </w:r>
    </w:p>
    <w:p w14:paraId="6EDA36C2" w14:textId="77777777" w:rsidR="0002390B" w:rsidRPr="0002390B" w:rsidRDefault="0002390B" w:rsidP="0002390B">
      <w:pPr>
        <w:numPr>
          <w:ilvl w:val="1"/>
          <w:numId w:val="11"/>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02390B">
        <w:rPr>
          <w:rFonts w:ascii="var(--bs-font-monospace)" w:eastAsia="Times New Roman" w:hAnsi="var(--bs-font-monospace)" w:cs="Courier New"/>
          <w:color w:val="212529"/>
          <w:sz w:val="21"/>
          <w:szCs w:val="21"/>
          <w:lang w:eastAsia="en-GB"/>
        </w:rPr>
        <w:t>ON DELETE RESTRICT</w:t>
      </w:r>
      <w:r w:rsidRPr="0002390B">
        <w:rPr>
          <w:rFonts w:ascii="PT Sans" w:eastAsia="Times New Roman" w:hAnsi="PT Sans" w:cs="Times New Roman"/>
          <w:color w:val="212529"/>
          <w:sz w:val="24"/>
          <w:szCs w:val="24"/>
          <w:lang w:eastAsia="en-GB"/>
        </w:rPr>
        <w:t>: This restricts us from deleting IDs when the foreign key constraint is violated.</w:t>
      </w:r>
    </w:p>
    <w:p w14:paraId="447398ED" w14:textId="77777777" w:rsidR="0002390B" w:rsidRPr="0002390B" w:rsidRDefault="0002390B" w:rsidP="0002390B">
      <w:pPr>
        <w:numPr>
          <w:ilvl w:val="1"/>
          <w:numId w:val="11"/>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02390B">
        <w:rPr>
          <w:rFonts w:ascii="var(--bs-font-monospace)" w:eastAsia="Times New Roman" w:hAnsi="var(--bs-font-monospace)" w:cs="Courier New"/>
          <w:color w:val="212529"/>
          <w:sz w:val="21"/>
          <w:szCs w:val="21"/>
          <w:lang w:eastAsia="en-GB"/>
        </w:rPr>
        <w:t>ON DELETE NO ACTION</w:t>
      </w:r>
      <w:r w:rsidRPr="0002390B">
        <w:rPr>
          <w:rFonts w:ascii="PT Sans" w:eastAsia="Times New Roman" w:hAnsi="PT Sans" w:cs="Times New Roman"/>
          <w:color w:val="212529"/>
          <w:sz w:val="24"/>
          <w:szCs w:val="24"/>
          <w:lang w:eastAsia="en-GB"/>
        </w:rPr>
        <w:t>: This allows the deletion of IDs that are referenced by a foreign key and nothing happens.</w:t>
      </w:r>
    </w:p>
    <w:p w14:paraId="21BE9E08" w14:textId="77777777" w:rsidR="0002390B" w:rsidRPr="0002390B" w:rsidRDefault="0002390B" w:rsidP="0002390B">
      <w:pPr>
        <w:numPr>
          <w:ilvl w:val="1"/>
          <w:numId w:val="11"/>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02390B">
        <w:rPr>
          <w:rFonts w:ascii="var(--bs-font-monospace)" w:eastAsia="Times New Roman" w:hAnsi="var(--bs-font-monospace)" w:cs="Courier New"/>
          <w:color w:val="212529"/>
          <w:sz w:val="21"/>
          <w:szCs w:val="21"/>
          <w:lang w:eastAsia="en-GB"/>
        </w:rPr>
        <w:t>ON DELETE SET NULL</w:t>
      </w:r>
      <w:r w:rsidRPr="0002390B">
        <w:rPr>
          <w:rFonts w:ascii="PT Sans" w:eastAsia="Times New Roman" w:hAnsi="PT Sans" w:cs="Times New Roman"/>
          <w:color w:val="212529"/>
          <w:sz w:val="24"/>
          <w:szCs w:val="24"/>
          <w:lang w:eastAsia="en-GB"/>
        </w:rPr>
        <w:t>: This allows the deletion of IDs that are referenced by a foreign key and sets the foreign key references to </w:t>
      </w:r>
      <w:r w:rsidRPr="0002390B">
        <w:rPr>
          <w:rFonts w:ascii="var(--bs-font-monospace)" w:eastAsia="Times New Roman" w:hAnsi="var(--bs-font-monospace)" w:cs="Courier New"/>
          <w:color w:val="212529"/>
          <w:sz w:val="21"/>
          <w:szCs w:val="21"/>
          <w:lang w:eastAsia="en-GB"/>
        </w:rPr>
        <w:t>NULL</w:t>
      </w:r>
      <w:r w:rsidRPr="0002390B">
        <w:rPr>
          <w:rFonts w:ascii="PT Sans" w:eastAsia="Times New Roman" w:hAnsi="PT Sans" w:cs="Times New Roman"/>
          <w:color w:val="212529"/>
          <w:sz w:val="24"/>
          <w:szCs w:val="24"/>
          <w:lang w:eastAsia="en-GB"/>
        </w:rPr>
        <w:t>.</w:t>
      </w:r>
    </w:p>
    <w:p w14:paraId="28C15BE5" w14:textId="77777777" w:rsidR="0002390B" w:rsidRPr="0002390B" w:rsidRDefault="0002390B" w:rsidP="0002390B">
      <w:pPr>
        <w:numPr>
          <w:ilvl w:val="1"/>
          <w:numId w:val="11"/>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02390B">
        <w:rPr>
          <w:rFonts w:ascii="var(--bs-font-monospace)" w:eastAsia="Times New Roman" w:hAnsi="var(--bs-font-monospace)" w:cs="Courier New"/>
          <w:color w:val="212529"/>
          <w:sz w:val="21"/>
          <w:szCs w:val="21"/>
          <w:lang w:eastAsia="en-GB"/>
        </w:rPr>
        <w:t>ON DELETE SET DEFAULT</w:t>
      </w:r>
      <w:r w:rsidRPr="0002390B">
        <w:rPr>
          <w:rFonts w:ascii="PT Sans" w:eastAsia="Times New Roman" w:hAnsi="PT Sans" w:cs="Times New Roman"/>
          <w:color w:val="212529"/>
          <w:sz w:val="24"/>
          <w:szCs w:val="24"/>
          <w:lang w:eastAsia="en-GB"/>
        </w:rPr>
        <w:t>: This does the same as the previous, but allows us to set a default value instead of </w:t>
      </w:r>
      <w:r w:rsidRPr="0002390B">
        <w:rPr>
          <w:rFonts w:ascii="var(--bs-font-monospace)" w:eastAsia="Times New Roman" w:hAnsi="var(--bs-font-monospace)" w:cs="Courier New"/>
          <w:color w:val="212529"/>
          <w:sz w:val="21"/>
          <w:szCs w:val="21"/>
          <w:lang w:eastAsia="en-GB"/>
        </w:rPr>
        <w:t>NULL</w:t>
      </w:r>
      <w:r w:rsidRPr="0002390B">
        <w:rPr>
          <w:rFonts w:ascii="PT Sans" w:eastAsia="Times New Roman" w:hAnsi="PT Sans" w:cs="Times New Roman"/>
          <w:color w:val="212529"/>
          <w:sz w:val="24"/>
          <w:szCs w:val="24"/>
          <w:lang w:eastAsia="en-GB"/>
        </w:rPr>
        <w:t>.</w:t>
      </w:r>
    </w:p>
    <w:p w14:paraId="1CEF2281" w14:textId="77777777" w:rsidR="0002390B" w:rsidRPr="0002390B" w:rsidRDefault="0002390B" w:rsidP="0002390B">
      <w:pPr>
        <w:numPr>
          <w:ilvl w:val="1"/>
          <w:numId w:val="11"/>
        </w:numPr>
        <w:shd w:val="clear" w:color="auto" w:fill="FFFFFF"/>
        <w:spacing w:before="100" w:beforeAutospacing="1" w:after="0" w:line="240" w:lineRule="auto"/>
        <w:rPr>
          <w:rFonts w:ascii="PT Sans" w:eastAsia="Times New Roman" w:hAnsi="PT Sans" w:cs="Times New Roman"/>
          <w:color w:val="212529"/>
          <w:sz w:val="24"/>
          <w:szCs w:val="24"/>
          <w:lang w:eastAsia="en-GB"/>
        </w:rPr>
      </w:pPr>
      <w:r w:rsidRPr="0002390B">
        <w:rPr>
          <w:rFonts w:ascii="var(--bs-font-monospace)" w:eastAsia="Times New Roman" w:hAnsi="var(--bs-font-monospace)" w:cs="Courier New"/>
          <w:color w:val="212529"/>
          <w:sz w:val="21"/>
          <w:szCs w:val="21"/>
          <w:lang w:eastAsia="en-GB"/>
        </w:rPr>
        <w:t>ON DELETE CASCADE</w:t>
      </w:r>
      <w:r w:rsidRPr="0002390B">
        <w:rPr>
          <w:rFonts w:ascii="PT Sans" w:eastAsia="Times New Roman" w:hAnsi="PT Sans" w:cs="Times New Roman"/>
          <w:color w:val="212529"/>
          <w:sz w:val="24"/>
          <w:szCs w:val="24"/>
          <w:lang w:eastAsia="en-GB"/>
        </w:rPr>
        <w:t>: This allows the deletion of IDs that are referenced by a foreign key and also proceeds to cascadingly delete the referencing foreign key rows. For example, if we used this to delete an artist ID, all the artist’s affiliations with the artwork would also be deleted from the </w:t>
      </w:r>
      <w:r w:rsidRPr="0002390B">
        <w:rPr>
          <w:rFonts w:ascii="var(--bs-font-monospace)" w:eastAsia="Times New Roman" w:hAnsi="var(--bs-font-monospace)" w:cs="Courier New"/>
          <w:color w:val="212529"/>
          <w:sz w:val="21"/>
          <w:szCs w:val="21"/>
          <w:lang w:eastAsia="en-GB"/>
        </w:rPr>
        <w:t>created</w:t>
      </w:r>
      <w:r w:rsidRPr="0002390B">
        <w:rPr>
          <w:rFonts w:ascii="PT Sans" w:eastAsia="Times New Roman" w:hAnsi="PT Sans" w:cs="Times New Roman"/>
          <w:color w:val="212529"/>
          <w:sz w:val="24"/>
          <w:szCs w:val="24"/>
          <w:lang w:eastAsia="en-GB"/>
        </w:rPr>
        <w:t> table.</w:t>
      </w:r>
    </w:p>
    <w:p w14:paraId="1D0B7F30" w14:textId="77777777" w:rsidR="0002390B" w:rsidRPr="0002390B" w:rsidRDefault="0002390B" w:rsidP="0002390B">
      <w:pPr>
        <w:numPr>
          <w:ilvl w:val="0"/>
          <w:numId w:val="11"/>
        </w:numPr>
        <w:shd w:val="clear" w:color="auto" w:fill="FFFFFF"/>
        <w:spacing w:before="100" w:beforeAutospacing="1" w:after="100" w:afterAutospacing="1" w:line="240" w:lineRule="auto"/>
        <w:rPr>
          <w:rFonts w:ascii="PT Sans" w:eastAsia="Times New Roman" w:hAnsi="PT Sans" w:cs="Times New Roman"/>
          <w:color w:val="212529"/>
          <w:sz w:val="24"/>
          <w:szCs w:val="24"/>
          <w:lang w:eastAsia="en-GB"/>
        </w:rPr>
      </w:pPr>
      <w:r w:rsidRPr="0002390B">
        <w:rPr>
          <w:rFonts w:ascii="PT Sans" w:eastAsia="Times New Roman" w:hAnsi="PT Sans" w:cs="Times New Roman"/>
          <w:color w:val="212529"/>
          <w:sz w:val="24"/>
          <w:szCs w:val="24"/>
          <w:lang w:eastAsia="en-GB"/>
        </w:rPr>
        <w:t>The latest version of the schema file implements the above method. The foreign key constraints now look like</w:t>
      </w:r>
    </w:p>
    <w:p w14:paraId="5D1B237C" w14:textId="77777777" w:rsidR="0002390B" w:rsidRPr="0002390B" w:rsidRDefault="0002390B" w:rsidP="0002390B">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02390B">
        <w:rPr>
          <w:rFonts w:ascii="var(--bs-font-monospace)" w:eastAsia="Times New Roman" w:hAnsi="var(--bs-font-monospace)" w:cs="Courier New"/>
          <w:b/>
          <w:bCs/>
          <w:color w:val="008000"/>
          <w:sz w:val="20"/>
          <w:szCs w:val="20"/>
          <w:lang w:eastAsia="en-GB"/>
        </w:rPr>
        <w:t>FOREIGN</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b/>
          <w:bCs/>
          <w:color w:val="008000"/>
          <w:sz w:val="20"/>
          <w:szCs w:val="20"/>
          <w:lang w:eastAsia="en-GB"/>
        </w:rPr>
        <w:t>KEY</w:t>
      </w:r>
      <w:r w:rsidRPr="0002390B">
        <w:rPr>
          <w:rFonts w:ascii="var(--bs-font-monospace)" w:eastAsia="Times New Roman" w:hAnsi="var(--bs-font-monospace)" w:cs="Courier New"/>
          <w:color w:val="212529"/>
          <w:sz w:val="20"/>
          <w:szCs w:val="20"/>
          <w:lang w:eastAsia="en-GB"/>
        </w:rPr>
        <w:t>(</w:t>
      </w:r>
      <w:r w:rsidRPr="0002390B">
        <w:rPr>
          <w:rFonts w:ascii="var(--bs-font-monospace)" w:eastAsia="Times New Roman" w:hAnsi="var(--bs-font-monospace)" w:cs="Courier New"/>
          <w:color w:val="19177C"/>
          <w:sz w:val="20"/>
          <w:szCs w:val="20"/>
          <w:lang w:eastAsia="en-GB"/>
        </w:rPr>
        <w:t>"artist_id"</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b/>
          <w:bCs/>
          <w:color w:val="008000"/>
          <w:sz w:val="20"/>
          <w:szCs w:val="20"/>
          <w:lang w:eastAsia="en-GB"/>
        </w:rPr>
        <w:t>REFERENCES</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color w:val="19177C"/>
          <w:sz w:val="20"/>
          <w:szCs w:val="20"/>
          <w:lang w:eastAsia="en-GB"/>
        </w:rPr>
        <w:t>"artists"</w:t>
      </w:r>
      <w:r w:rsidRPr="0002390B">
        <w:rPr>
          <w:rFonts w:ascii="var(--bs-font-monospace)" w:eastAsia="Times New Roman" w:hAnsi="var(--bs-font-monospace)" w:cs="Courier New"/>
          <w:color w:val="212529"/>
          <w:sz w:val="20"/>
          <w:szCs w:val="20"/>
          <w:lang w:eastAsia="en-GB"/>
        </w:rPr>
        <w:t>(</w:t>
      </w:r>
      <w:r w:rsidRPr="0002390B">
        <w:rPr>
          <w:rFonts w:ascii="var(--bs-font-monospace)" w:eastAsia="Times New Roman" w:hAnsi="var(--bs-font-monospace)" w:cs="Courier New"/>
          <w:color w:val="19177C"/>
          <w:sz w:val="20"/>
          <w:szCs w:val="20"/>
          <w:lang w:eastAsia="en-GB"/>
        </w:rPr>
        <w:t>"id"</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b/>
          <w:bCs/>
          <w:color w:val="008000"/>
          <w:sz w:val="20"/>
          <w:szCs w:val="20"/>
          <w:lang w:eastAsia="en-GB"/>
        </w:rPr>
        <w:t>ON</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b/>
          <w:bCs/>
          <w:color w:val="008000"/>
          <w:sz w:val="20"/>
          <w:szCs w:val="20"/>
          <w:lang w:eastAsia="en-GB"/>
        </w:rPr>
        <w:t>DELETE</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b/>
          <w:bCs/>
          <w:color w:val="008000"/>
          <w:sz w:val="20"/>
          <w:szCs w:val="20"/>
          <w:lang w:eastAsia="en-GB"/>
        </w:rPr>
        <w:t>CASCADE</w:t>
      </w:r>
    </w:p>
    <w:p w14:paraId="752D3E16" w14:textId="77777777" w:rsidR="0002390B" w:rsidRPr="0002390B" w:rsidRDefault="0002390B" w:rsidP="0002390B">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02390B">
        <w:rPr>
          <w:rFonts w:ascii="var(--bs-font-monospace)" w:eastAsia="Times New Roman" w:hAnsi="var(--bs-font-monospace)" w:cs="Courier New"/>
          <w:b/>
          <w:bCs/>
          <w:color w:val="008000"/>
          <w:sz w:val="20"/>
          <w:szCs w:val="20"/>
          <w:lang w:eastAsia="en-GB"/>
        </w:rPr>
        <w:t>FOREIGN</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b/>
          <w:bCs/>
          <w:color w:val="008000"/>
          <w:sz w:val="20"/>
          <w:szCs w:val="20"/>
          <w:lang w:eastAsia="en-GB"/>
        </w:rPr>
        <w:t>KEY</w:t>
      </w:r>
      <w:r w:rsidRPr="0002390B">
        <w:rPr>
          <w:rFonts w:ascii="var(--bs-font-monospace)" w:eastAsia="Times New Roman" w:hAnsi="var(--bs-font-monospace)" w:cs="Courier New"/>
          <w:color w:val="212529"/>
          <w:sz w:val="20"/>
          <w:szCs w:val="20"/>
          <w:lang w:eastAsia="en-GB"/>
        </w:rPr>
        <w:t>(</w:t>
      </w:r>
      <w:r w:rsidRPr="0002390B">
        <w:rPr>
          <w:rFonts w:ascii="var(--bs-font-monospace)" w:eastAsia="Times New Roman" w:hAnsi="var(--bs-font-monospace)" w:cs="Courier New"/>
          <w:color w:val="19177C"/>
          <w:sz w:val="20"/>
          <w:szCs w:val="20"/>
          <w:lang w:eastAsia="en-GB"/>
        </w:rPr>
        <w:t>"collection_id"</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b/>
          <w:bCs/>
          <w:color w:val="008000"/>
          <w:sz w:val="20"/>
          <w:szCs w:val="20"/>
          <w:lang w:eastAsia="en-GB"/>
        </w:rPr>
        <w:t>REFERENCES</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color w:val="19177C"/>
          <w:sz w:val="20"/>
          <w:szCs w:val="20"/>
          <w:lang w:eastAsia="en-GB"/>
        </w:rPr>
        <w:t>"collections"</w:t>
      </w:r>
      <w:r w:rsidRPr="0002390B">
        <w:rPr>
          <w:rFonts w:ascii="var(--bs-font-monospace)" w:eastAsia="Times New Roman" w:hAnsi="var(--bs-font-monospace)" w:cs="Courier New"/>
          <w:color w:val="212529"/>
          <w:sz w:val="20"/>
          <w:szCs w:val="20"/>
          <w:lang w:eastAsia="en-GB"/>
        </w:rPr>
        <w:t>(</w:t>
      </w:r>
      <w:r w:rsidRPr="0002390B">
        <w:rPr>
          <w:rFonts w:ascii="var(--bs-font-monospace)" w:eastAsia="Times New Roman" w:hAnsi="var(--bs-font-monospace)" w:cs="Courier New"/>
          <w:color w:val="19177C"/>
          <w:sz w:val="20"/>
          <w:szCs w:val="20"/>
          <w:lang w:eastAsia="en-GB"/>
        </w:rPr>
        <w:t>"id"</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b/>
          <w:bCs/>
          <w:color w:val="008000"/>
          <w:sz w:val="20"/>
          <w:szCs w:val="20"/>
          <w:lang w:eastAsia="en-GB"/>
        </w:rPr>
        <w:t>ON</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b/>
          <w:bCs/>
          <w:color w:val="008000"/>
          <w:sz w:val="20"/>
          <w:szCs w:val="20"/>
          <w:lang w:eastAsia="en-GB"/>
        </w:rPr>
        <w:t>DELETE</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b/>
          <w:bCs/>
          <w:color w:val="008000"/>
          <w:sz w:val="20"/>
          <w:szCs w:val="20"/>
          <w:lang w:eastAsia="en-GB"/>
        </w:rPr>
        <w:t>CASCADE</w:t>
      </w:r>
    </w:p>
    <w:p w14:paraId="63B3BD5D" w14:textId="77777777" w:rsidR="0002390B" w:rsidRPr="0002390B" w:rsidRDefault="0002390B" w:rsidP="0002390B">
      <w:pPr>
        <w:shd w:val="clear" w:color="auto" w:fill="FFFFFF"/>
        <w:spacing w:before="100" w:beforeAutospacing="1" w:after="0" w:afterAutospacing="1" w:line="240" w:lineRule="auto"/>
        <w:ind w:left="720"/>
        <w:rPr>
          <w:rFonts w:ascii="PT Sans" w:eastAsia="Times New Roman" w:hAnsi="PT Sans" w:cs="Times New Roman"/>
          <w:color w:val="212529"/>
          <w:sz w:val="24"/>
          <w:szCs w:val="24"/>
          <w:lang w:eastAsia="en-GB"/>
        </w:rPr>
      </w:pPr>
      <w:r w:rsidRPr="0002390B">
        <w:rPr>
          <w:rFonts w:ascii="PT Sans" w:eastAsia="Times New Roman" w:hAnsi="PT Sans" w:cs="Times New Roman"/>
          <w:color w:val="212529"/>
          <w:sz w:val="24"/>
          <w:szCs w:val="24"/>
          <w:lang w:eastAsia="en-GB"/>
        </w:rPr>
        <w:t>Now running the following </w:t>
      </w:r>
      <w:r w:rsidRPr="0002390B">
        <w:rPr>
          <w:rFonts w:ascii="var(--bs-font-monospace)" w:eastAsia="Times New Roman" w:hAnsi="var(--bs-font-monospace)" w:cs="Courier New"/>
          <w:color w:val="212529"/>
          <w:sz w:val="21"/>
          <w:szCs w:val="21"/>
          <w:lang w:eastAsia="en-GB"/>
        </w:rPr>
        <w:t>DELETE</w:t>
      </w:r>
      <w:r w:rsidRPr="0002390B">
        <w:rPr>
          <w:rFonts w:ascii="PT Sans" w:eastAsia="Times New Roman" w:hAnsi="PT Sans" w:cs="Times New Roman"/>
          <w:color w:val="212529"/>
          <w:sz w:val="24"/>
          <w:szCs w:val="24"/>
          <w:lang w:eastAsia="en-GB"/>
        </w:rPr>
        <w:t> statement will not result in an error, and will cascade the deletion from the </w:t>
      </w:r>
      <w:r w:rsidRPr="0002390B">
        <w:rPr>
          <w:rFonts w:ascii="var(--bs-font-monospace)" w:eastAsia="Times New Roman" w:hAnsi="var(--bs-font-monospace)" w:cs="Courier New"/>
          <w:color w:val="212529"/>
          <w:sz w:val="21"/>
          <w:szCs w:val="21"/>
          <w:lang w:eastAsia="en-GB"/>
        </w:rPr>
        <w:t>artists</w:t>
      </w:r>
      <w:r w:rsidRPr="0002390B">
        <w:rPr>
          <w:rFonts w:ascii="PT Sans" w:eastAsia="Times New Roman" w:hAnsi="PT Sans" w:cs="Times New Roman"/>
          <w:color w:val="212529"/>
          <w:sz w:val="24"/>
          <w:szCs w:val="24"/>
          <w:lang w:eastAsia="en-GB"/>
        </w:rPr>
        <w:t> table to the </w:t>
      </w:r>
      <w:r w:rsidRPr="0002390B">
        <w:rPr>
          <w:rFonts w:ascii="var(--bs-font-monospace)" w:eastAsia="Times New Roman" w:hAnsi="var(--bs-font-monospace)" w:cs="Courier New"/>
          <w:color w:val="212529"/>
          <w:sz w:val="21"/>
          <w:szCs w:val="21"/>
          <w:lang w:eastAsia="en-GB"/>
        </w:rPr>
        <w:t>created</w:t>
      </w:r>
      <w:r w:rsidRPr="0002390B">
        <w:rPr>
          <w:rFonts w:ascii="PT Sans" w:eastAsia="Times New Roman" w:hAnsi="PT Sans" w:cs="Times New Roman"/>
          <w:color w:val="212529"/>
          <w:sz w:val="24"/>
          <w:szCs w:val="24"/>
          <w:lang w:eastAsia="en-GB"/>
        </w:rPr>
        <w:t> table:</w:t>
      </w:r>
    </w:p>
    <w:p w14:paraId="01747DDE" w14:textId="77777777" w:rsidR="0002390B" w:rsidRPr="0002390B" w:rsidRDefault="0002390B" w:rsidP="0002390B">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720"/>
        <w:rPr>
          <w:rFonts w:ascii="var(--bs-font-monospace)" w:eastAsia="Times New Roman" w:hAnsi="var(--bs-font-monospace)" w:cs="Courier New"/>
          <w:color w:val="212529"/>
          <w:sz w:val="20"/>
          <w:szCs w:val="20"/>
          <w:lang w:eastAsia="en-GB"/>
        </w:rPr>
      </w:pPr>
      <w:r w:rsidRPr="0002390B">
        <w:rPr>
          <w:rFonts w:ascii="var(--bs-font-monospace)" w:eastAsia="Times New Roman" w:hAnsi="var(--bs-font-monospace)" w:cs="Courier New"/>
          <w:b/>
          <w:bCs/>
          <w:color w:val="008000"/>
          <w:sz w:val="20"/>
          <w:szCs w:val="20"/>
          <w:lang w:eastAsia="en-GB"/>
        </w:rPr>
        <w:t>DELETE</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b/>
          <w:bCs/>
          <w:color w:val="008000"/>
          <w:sz w:val="20"/>
          <w:szCs w:val="20"/>
          <w:lang w:eastAsia="en-GB"/>
        </w:rPr>
        <w:t>FROM</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color w:val="19177C"/>
          <w:sz w:val="20"/>
          <w:szCs w:val="20"/>
          <w:lang w:eastAsia="en-GB"/>
        </w:rPr>
        <w:t>"artists"</w:t>
      </w:r>
    </w:p>
    <w:p w14:paraId="6D0D6265" w14:textId="77777777" w:rsidR="0002390B" w:rsidRPr="0002390B" w:rsidRDefault="0002390B" w:rsidP="0002390B">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720"/>
        <w:rPr>
          <w:rFonts w:ascii="var(--bs-font-monospace)" w:eastAsia="Times New Roman" w:hAnsi="var(--bs-font-monospace)" w:cs="Courier New"/>
          <w:color w:val="212529"/>
          <w:sz w:val="20"/>
          <w:szCs w:val="20"/>
          <w:lang w:eastAsia="en-GB"/>
        </w:rPr>
      </w:pPr>
      <w:r w:rsidRPr="0002390B">
        <w:rPr>
          <w:rFonts w:ascii="var(--bs-font-monospace)" w:eastAsia="Times New Roman" w:hAnsi="var(--bs-font-monospace)" w:cs="Courier New"/>
          <w:b/>
          <w:bCs/>
          <w:color w:val="008000"/>
          <w:sz w:val="20"/>
          <w:szCs w:val="20"/>
          <w:lang w:eastAsia="en-GB"/>
        </w:rPr>
        <w:t>WHERE</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color w:val="19177C"/>
          <w:sz w:val="20"/>
          <w:szCs w:val="20"/>
          <w:lang w:eastAsia="en-GB"/>
        </w:rPr>
        <w:t>"name"</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color w:val="666666"/>
          <w:sz w:val="20"/>
          <w:szCs w:val="20"/>
          <w:lang w:eastAsia="en-GB"/>
        </w:rPr>
        <w:t>=</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color w:val="BA2121"/>
          <w:sz w:val="20"/>
          <w:szCs w:val="20"/>
          <w:lang w:eastAsia="en-GB"/>
        </w:rPr>
        <w:t>'Unidentified artist'</w:t>
      </w:r>
      <w:r w:rsidRPr="0002390B">
        <w:rPr>
          <w:rFonts w:ascii="var(--bs-font-monospace)" w:eastAsia="Times New Roman" w:hAnsi="var(--bs-font-monospace)" w:cs="Courier New"/>
          <w:color w:val="212529"/>
          <w:sz w:val="20"/>
          <w:szCs w:val="20"/>
          <w:lang w:eastAsia="en-GB"/>
        </w:rPr>
        <w:t>;</w:t>
      </w:r>
    </w:p>
    <w:p w14:paraId="3584B81A" w14:textId="77777777" w:rsidR="0002390B" w:rsidRPr="0002390B" w:rsidRDefault="0002390B" w:rsidP="0002390B">
      <w:pPr>
        <w:shd w:val="clear" w:color="auto" w:fill="FFFFFF"/>
        <w:spacing w:before="100" w:beforeAutospacing="1" w:after="0" w:afterAutospacing="1" w:line="240" w:lineRule="auto"/>
        <w:ind w:left="720"/>
        <w:rPr>
          <w:rFonts w:ascii="PT Sans" w:eastAsia="Times New Roman" w:hAnsi="PT Sans" w:cs="Times New Roman"/>
          <w:color w:val="212529"/>
          <w:sz w:val="24"/>
          <w:szCs w:val="24"/>
          <w:lang w:eastAsia="en-GB"/>
        </w:rPr>
      </w:pPr>
      <w:r w:rsidRPr="0002390B">
        <w:rPr>
          <w:rFonts w:ascii="PT Sans" w:eastAsia="Times New Roman" w:hAnsi="PT Sans" w:cs="Times New Roman"/>
          <w:color w:val="212529"/>
          <w:sz w:val="24"/>
          <w:szCs w:val="24"/>
          <w:lang w:eastAsia="en-GB"/>
        </w:rPr>
        <w:t>To check that this cascading deletion worked, we can query the </w:t>
      </w:r>
      <w:r w:rsidRPr="0002390B">
        <w:rPr>
          <w:rFonts w:ascii="var(--bs-font-monospace)" w:eastAsia="Times New Roman" w:hAnsi="var(--bs-font-monospace)" w:cs="Courier New"/>
          <w:color w:val="212529"/>
          <w:sz w:val="21"/>
          <w:szCs w:val="21"/>
          <w:lang w:eastAsia="en-GB"/>
        </w:rPr>
        <w:t>created</w:t>
      </w:r>
      <w:r w:rsidRPr="0002390B">
        <w:rPr>
          <w:rFonts w:ascii="PT Sans" w:eastAsia="Times New Roman" w:hAnsi="PT Sans" w:cs="Times New Roman"/>
          <w:color w:val="212529"/>
          <w:sz w:val="24"/>
          <w:szCs w:val="24"/>
          <w:lang w:eastAsia="en-GB"/>
        </w:rPr>
        <w:t> table:</w:t>
      </w:r>
    </w:p>
    <w:p w14:paraId="3F9782C1" w14:textId="77777777" w:rsidR="0002390B" w:rsidRPr="0002390B" w:rsidRDefault="0002390B" w:rsidP="0002390B">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720"/>
        <w:rPr>
          <w:rFonts w:ascii="var(--bs-font-monospace)" w:eastAsia="Times New Roman" w:hAnsi="var(--bs-font-monospace)" w:cs="Courier New"/>
          <w:color w:val="212529"/>
          <w:sz w:val="20"/>
          <w:szCs w:val="20"/>
          <w:lang w:eastAsia="en-GB"/>
        </w:rPr>
      </w:pPr>
      <w:r w:rsidRPr="0002390B">
        <w:rPr>
          <w:rFonts w:ascii="var(--bs-font-monospace)" w:eastAsia="Times New Roman" w:hAnsi="var(--bs-font-monospace)" w:cs="Courier New"/>
          <w:b/>
          <w:bCs/>
          <w:color w:val="008000"/>
          <w:sz w:val="20"/>
          <w:szCs w:val="20"/>
          <w:lang w:eastAsia="en-GB"/>
        </w:rPr>
        <w:t>SELECT</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color w:val="666666"/>
          <w:sz w:val="20"/>
          <w:szCs w:val="20"/>
          <w:lang w:eastAsia="en-GB"/>
        </w:rPr>
        <w:t>*</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b/>
          <w:bCs/>
          <w:color w:val="008000"/>
          <w:sz w:val="20"/>
          <w:szCs w:val="20"/>
          <w:lang w:eastAsia="en-GB"/>
        </w:rPr>
        <w:t>FROM</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color w:val="19177C"/>
          <w:sz w:val="20"/>
          <w:szCs w:val="20"/>
          <w:lang w:eastAsia="en-GB"/>
        </w:rPr>
        <w:t>"created"</w:t>
      </w:r>
      <w:r w:rsidRPr="0002390B">
        <w:rPr>
          <w:rFonts w:ascii="var(--bs-font-monospace)" w:eastAsia="Times New Roman" w:hAnsi="var(--bs-font-monospace)" w:cs="Courier New"/>
          <w:color w:val="212529"/>
          <w:sz w:val="20"/>
          <w:szCs w:val="20"/>
          <w:lang w:eastAsia="en-GB"/>
        </w:rPr>
        <w:t>;</w:t>
      </w:r>
    </w:p>
    <w:p w14:paraId="328000A1" w14:textId="77777777" w:rsidR="0002390B" w:rsidRPr="0002390B" w:rsidRDefault="0002390B" w:rsidP="0002390B">
      <w:pPr>
        <w:shd w:val="clear" w:color="auto" w:fill="FFFFFF"/>
        <w:spacing w:before="100" w:beforeAutospacing="1" w:after="0" w:line="240" w:lineRule="auto"/>
        <w:ind w:left="720"/>
        <w:rPr>
          <w:rFonts w:ascii="PT Sans" w:eastAsia="Times New Roman" w:hAnsi="PT Sans" w:cs="Times New Roman"/>
          <w:color w:val="212529"/>
          <w:sz w:val="24"/>
          <w:szCs w:val="24"/>
          <w:lang w:eastAsia="en-GB"/>
        </w:rPr>
      </w:pPr>
      <w:r w:rsidRPr="0002390B">
        <w:rPr>
          <w:rFonts w:ascii="PT Sans" w:eastAsia="Times New Roman" w:hAnsi="PT Sans" w:cs="Times New Roman"/>
          <w:color w:val="212529"/>
          <w:sz w:val="24"/>
          <w:szCs w:val="24"/>
          <w:lang w:eastAsia="en-GB"/>
        </w:rPr>
        <w:t>We observe that none of the rows have an ID of 3 (the ID of the artist deleted from the </w:t>
      </w:r>
      <w:r w:rsidRPr="0002390B">
        <w:rPr>
          <w:rFonts w:ascii="var(--bs-font-monospace)" w:eastAsia="Times New Roman" w:hAnsi="var(--bs-font-monospace)" w:cs="Courier New"/>
          <w:color w:val="212529"/>
          <w:sz w:val="21"/>
          <w:szCs w:val="21"/>
          <w:lang w:eastAsia="en-GB"/>
        </w:rPr>
        <w:t>artists</w:t>
      </w:r>
      <w:r w:rsidRPr="0002390B">
        <w:rPr>
          <w:rFonts w:ascii="PT Sans" w:eastAsia="Times New Roman" w:hAnsi="PT Sans" w:cs="Times New Roman"/>
          <w:color w:val="212529"/>
          <w:sz w:val="24"/>
          <w:szCs w:val="24"/>
          <w:lang w:eastAsia="en-GB"/>
        </w:rPr>
        <w:t> table).</w:t>
      </w:r>
    </w:p>
    <w:p w14:paraId="73A4E425" w14:textId="263C6614" w:rsidR="0002390B" w:rsidRPr="0002390B" w:rsidRDefault="0002390B" w:rsidP="0002390B">
      <w:pPr>
        <w:shd w:val="clear" w:color="auto" w:fill="FFFFFF"/>
        <w:spacing w:after="0" w:afterAutospacing="1" w:line="240" w:lineRule="auto"/>
        <w:outlineLvl w:val="2"/>
        <w:rPr>
          <w:rFonts w:ascii="PT Sans" w:eastAsia="Times New Roman" w:hAnsi="PT Sans" w:cs="Times New Roman"/>
          <w:b/>
          <w:bCs/>
          <w:color w:val="212529"/>
          <w:sz w:val="27"/>
          <w:szCs w:val="27"/>
          <w:lang w:eastAsia="en-GB"/>
        </w:rPr>
      </w:pPr>
      <w:r w:rsidRPr="0002390B">
        <w:rPr>
          <w:rFonts w:ascii="PT Sans" w:eastAsia="Times New Roman" w:hAnsi="PT Sans" w:cs="Times New Roman"/>
          <w:b/>
          <w:bCs/>
          <w:color w:val="0000FF"/>
          <w:sz w:val="27"/>
          <w:szCs w:val="27"/>
          <w:u w:val="single"/>
          <w:lang w:eastAsia="en-GB"/>
        </w:rPr>
        <w:t>Questions</w:t>
      </w:r>
    </w:p>
    <w:p w14:paraId="17D16079" w14:textId="77777777" w:rsidR="0002390B" w:rsidRPr="0002390B" w:rsidRDefault="0002390B" w:rsidP="0002390B">
      <w:pPr>
        <w:shd w:val="clear" w:color="auto" w:fill="FFFFFF"/>
        <w:spacing w:after="100" w:line="240" w:lineRule="auto"/>
        <w:rPr>
          <w:rFonts w:ascii="PT Sans" w:eastAsia="Times New Roman" w:hAnsi="PT Sans" w:cs="Times New Roman"/>
          <w:sz w:val="24"/>
          <w:szCs w:val="24"/>
          <w:lang w:eastAsia="en-GB"/>
        </w:rPr>
      </w:pPr>
      <w:r w:rsidRPr="0002390B">
        <w:rPr>
          <w:rFonts w:ascii="PT Sans" w:eastAsia="Times New Roman" w:hAnsi="PT Sans" w:cs="Times New Roman"/>
          <w:sz w:val="24"/>
          <w:szCs w:val="24"/>
          <w:lang w:eastAsia="en-GB"/>
        </w:rPr>
        <w:t>We just deleted an artist with the ID of 3. Is there any way to make the next inserted row have an ID of 3?</w:t>
      </w:r>
    </w:p>
    <w:p w14:paraId="566EAD57" w14:textId="77777777" w:rsidR="0002390B" w:rsidRPr="0002390B" w:rsidRDefault="0002390B" w:rsidP="0002390B">
      <w:pPr>
        <w:numPr>
          <w:ilvl w:val="0"/>
          <w:numId w:val="12"/>
        </w:numPr>
        <w:shd w:val="clear" w:color="auto" w:fill="FFFFFF"/>
        <w:spacing w:before="100" w:beforeAutospacing="1" w:after="0" w:line="240" w:lineRule="auto"/>
        <w:rPr>
          <w:rFonts w:ascii="PT Sans" w:eastAsia="Times New Roman" w:hAnsi="PT Sans" w:cs="Times New Roman"/>
          <w:color w:val="212529"/>
          <w:sz w:val="24"/>
          <w:szCs w:val="24"/>
          <w:lang w:eastAsia="en-GB"/>
        </w:rPr>
      </w:pPr>
      <w:r w:rsidRPr="0002390B">
        <w:rPr>
          <w:rFonts w:ascii="PT Sans" w:eastAsia="Times New Roman" w:hAnsi="PT Sans" w:cs="Times New Roman"/>
          <w:color w:val="212529"/>
          <w:sz w:val="24"/>
          <w:szCs w:val="24"/>
          <w:lang w:eastAsia="en-GB"/>
        </w:rPr>
        <w:lastRenderedPageBreak/>
        <w:t>By default, as we discussed before, SQLite will select the largest ID present in the table and increment it to obtain the next ID. But we can use the </w:t>
      </w:r>
      <w:r w:rsidRPr="0002390B">
        <w:rPr>
          <w:rFonts w:ascii="var(--bs-font-monospace)" w:eastAsia="Times New Roman" w:hAnsi="var(--bs-font-monospace)" w:cs="Courier New"/>
          <w:color w:val="212529"/>
          <w:sz w:val="21"/>
          <w:szCs w:val="21"/>
          <w:lang w:eastAsia="en-GB"/>
        </w:rPr>
        <w:t>AUTOINCREMENT</w:t>
      </w:r>
      <w:r w:rsidRPr="0002390B">
        <w:rPr>
          <w:rFonts w:ascii="PT Sans" w:eastAsia="Times New Roman" w:hAnsi="PT Sans" w:cs="Times New Roman"/>
          <w:color w:val="212529"/>
          <w:sz w:val="24"/>
          <w:szCs w:val="24"/>
          <w:lang w:eastAsia="en-GB"/>
        </w:rPr>
        <w:t> keyword while creating a column to indicate that any deleted ID should be repurposed for a new row being inserted into the table.</w:t>
      </w:r>
    </w:p>
    <w:p w14:paraId="6EFCC2F6" w14:textId="18288F0A" w:rsidR="0002390B" w:rsidRPr="0002390B" w:rsidRDefault="0002390B" w:rsidP="0002390B">
      <w:pPr>
        <w:pBdr>
          <w:bottom w:val="single" w:sz="6" w:space="0" w:color="E9ECEF"/>
        </w:pBdr>
        <w:shd w:val="clear" w:color="auto" w:fill="FFFFFF"/>
        <w:spacing w:after="0" w:afterAutospacing="1" w:line="240" w:lineRule="auto"/>
        <w:outlineLvl w:val="1"/>
        <w:rPr>
          <w:rFonts w:ascii="PT Sans" w:eastAsia="Times New Roman" w:hAnsi="PT Sans" w:cs="Times New Roman"/>
          <w:b/>
          <w:bCs/>
          <w:color w:val="212529"/>
          <w:sz w:val="36"/>
          <w:szCs w:val="36"/>
          <w:lang w:eastAsia="en-GB"/>
        </w:rPr>
      </w:pPr>
      <w:r w:rsidRPr="0002390B">
        <w:rPr>
          <w:rFonts w:ascii="PT Sans" w:eastAsia="Times New Roman" w:hAnsi="PT Sans" w:cs="Times New Roman"/>
          <w:b/>
          <w:bCs/>
          <w:color w:val="0000FF"/>
          <w:sz w:val="36"/>
          <w:szCs w:val="36"/>
          <w:u w:val="single"/>
          <w:lang w:eastAsia="en-GB"/>
        </w:rPr>
        <w:t>Updating Data</w:t>
      </w:r>
    </w:p>
    <w:p w14:paraId="71D047D5" w14:textId="77777777" w:rsidR="0002390B" w:rsidRPr="0002390B" w:rsidRDefault="0002390B" w:rsidP="0002390B">
      <w:pPr>
        <w:numPr>
          <w:ilvl w:val="0"/>
          <w:numId w:val="13"/>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02390B">
        <w:rPr>
          <w:rFonts w:ascii="PT Sans" w:eastAsia="Times New Roman" w:hAnsi="PT Sans" w:cs="Times New Roman"/>
          <w:color w:val="212529"/>
          <w:sz w:val="24"/>
          <w:szCs w:val="24"/>
          <w:lang w:eastAsia="en-GB"/>
        </w:rPr>
        <w:t>We can easily imagine scenarios in which data in a database would need to be updated. Perhaps, in the case of the MFA database, we find out that the painting “Farmers working at dawn” originally mapped to an “Unidentified artist” was actually created by the artist Li Yin.</w:t>
      </w:r>
    </w:p>
    <w:p w14:paraId="5E60A8F1" w14:textId="77777777" w:rsidR="0002390B" w:rsidRPr="0002390B" w:rsidRDefault="0002390B" w:rsidP="0002390B">
      <w:pPr>
        <w:numPr>
          <w:ilvl w:val="0"/>
          <w:numId w:val="13"/>
        </w:numPr>
        <w:shd w:val="clear" w:color="auto" w:fill="FFFFFF"/>
        <w:spacing w:before="100" w:beforeAutospacing="1" w:after="100" w:afterAutospacing="1" w:line="240" w:lineRule="auto"/>
        <w:rPr>
          <w:rFonts w:ascii="PT Sans" w:eastAsia="Times New Roman" w:hAnsi="PT Sans" w:cs="Times New Roman"/>
          <w:color w:val="212529"/>
          <w:sz w:val="24"/>
          <w:szCs w:val="24"/>
          <w:lang w:eastAsia="en-GB"/>
        </w:rPr>
      </w:pPr>
      <w:r w:rsidRPr="0002390B">
        <w:rPr>
          <w:rFonts w:ascii="PT Sans" w:eastAsia="Times New Roman" w:hAnsi="PT Sans" w:cs="Times New Roman"/>
          <w:color w:val="212529"/>
          <w:sz w:val="24"/>
          <w:szCs w:val="24"/>
          <w:lang w:eastAsia="en-GB"/>
        </w:rPr>
        <w:t>We can use the update command to make changes to say, the affiliation of a painting. Here is the syntax of the update command.</w:t>
      </w:r>
    </w:p>
    <w:p w14:paraId="3D3E1B6A" w14:textId="02EE7CBC" w:rsidR="0002390B" w:rsidRPr="0002390B" w:rsidRDefault="0002390B" w:rsidP="0002390B">
      <w:pPr>
        <w:shd w:val="clear" w:color="auto" w:fill="FFFFFF"/>
        <w:spacing w:before="100" w:beforeAutospacing="1" w:after="0" w:line="240" w:lineRule="auto"/>
        <w:ind w:left="720"/>
        <w:rPr>
          <w:rFonts w:ascii="PT Sans" w:eastAsia="Times New Roman" w:hAnsi="PT Sans" w:cs="Times New Roman"/>
          <w:color w:val="212529"/>
          <w:sz w:val="24"/>
          <w:szCs w:val="24"/>
          <w:lang w:eastAsia="en-GB"/>
        </w:rPr>
      </w:pPr>
      <w:r w:rsidRPr="0002390B">
        <w:rPr>
          <w:rFonts w:ascii="PT Sans" w:eastAsia="Times New Roman" w:hAnsi="PT Sans" w:cs="Times New Roman"/>
          <w:noProof/>
          <w:color w:val="212529"/>
          <w:sz w:val="24"/>
          <w:szCs w:val="24"/>
          <w:lang w:eastAsia="en-GB"/>
        </w:rPr>
        <w:drawing>
          <wp:inline distT="0" distB="0" distL="0" distR="0" wp14:anchorId="338B8287" wp14:editId="12EC1EFF">
            <wp:extent cx="5731510" cy="3223895"/>
            <wp:effectExtent l="0" t="0" r="2540" b="0"/>
            <wp:docPr id="956757735" name="Picture 1" descr="&quot;Update command syntax&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quot;Update command syntax&quot;"/>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31510" cy="3223895"/>
                    </a:xfrm>
                    <a:prstGeom prst="rect">
                      <a:avLst/>
                    </a:prstGeom>
                    <a:noFill/>
                    <a:ln>
                      <a:noFill/>
                    </a:ln>
                  </pic:spPr>
                </pic:pic>
              </a:graphicData>
            </a:graphic>
          </wp:inline>
        </w:drawing>
      </w:r>
    </w:p>
    <w:p w14:paraId="12AE80A3" w14:textId="77777777" w:rsidR="0002390B" w:rsidRPr="0002390B" w:rsidRDefault="0002390B" w:rsidP="0002390B">
      <w:pPr>
        <w:numPr>
          <w:ilvl w:val="0"/>
          <w:numId w:val="13"/>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02390B">
        <w:rPr>
          <w:rFonts w:ascii="PT Sans" w:eastAsia="Times New Roman" w:hAnsi="PT Sans" w:cs="Times New Roman"/>
          <w:color w:val="212529"/>
          <w:sz w:val="24"/>
          <w:szCs w:val="24"/>
          <w:lang w:eastAsia="en-GB"/>
        </w:rPr>
        <w:t>Let’s change this affiliation for “Farmers working at dawn” in the </w:t>
      </w:r>
      <w:r w:rsidRPr="0002390B">
        <w:rPr>
          <w:rFonts w:ascii="var(--bs-font-monospace)" w:eastAsia="Times New Roman" w:hAnsi="var(--bs-font-monospace)" w:cs="Courier New"/>
          <w:color w:val="212529"/>
          <w:sz w:val="21"/>
          <w:szCs w:val="21"/>
          <w:lang w:eastAsia="en-GB"/>
        </w:rPr>
        <w:t>created</w:t>
      </w:r>
      <w:r w:rsidRPr="0002390B">
        <w:rPr>
          <w:rFonts w:ascii="PT Sans" w:eastAsia="Times New Roman" w:hAnsi="PT Sans" w:cs="Times New Roman"/>
          <w:color w:val="212529"/>
          <w:sz w:val="24"/>
          <w:szCs w:val="24"/>
          <w:lang w:eastAsia="en-GB"/>
        </w:rPr>
        <w:t> table using the above syntax.</w:t>
      </w:r>
    </w:p>
    <w:p w14:paraId="4B89997F" w14:textId="77777777" w:rsidR="0002390B" w:rsidRPr="0002390B" w:rsidRDefault="0002390B" w:rsidP="0002390B">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02390B">
        <w:rPr>
          <w:rFonts w:ascii="var(--bs-font-monospace)" w:eastAsia="Times New Roman" w:hAnsi="var(--bs-font-monospace)" w:cs="Courier New"/>
          <w:b/>
          <w:bCs/>
          <w:color w:val="008000"/>
          <w:sz w:val="20"/>
          <w:szCs w:val="20"/>
          <w:lang w:eastAsia="en-GB"/>
        </w:rPr>
        <w:t>UPDATE</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color w:val="19177C"/>
          <w:sz w:val="20"/>
          <w:szCs w:val="20"/>
          <w:lang w:eastAsia="en-GB"/>
        </w:rPr>
        <w:t>"created"</w:t>
      </w:r>
    </w:p>
    <w:p w14:paraId="78D28462" w14:textId="77777777" w:rsidR="0002390B" w:rsidRPr="0002390B" w:rsidRDefault="0002390B" w:rsidP="0002390B">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02390B">
        <w:rPr>
          <w:rFonts w:ascii="var(--bs-font-monospace)" w:eastAsia="Times New Roman" w:hAnsi="var(--bs-font-monospace)" w:cs="Courier New"/>
          <w:b/>
          <w:bCs/>
          <w:color w:val="008000"/>
          <w:sz w:val="20"/>
          <w:szCs w:val="20"/>
          <w:lang w:eastAsia="en-GB"/>
        </w:rPr>
        <w:t>SET</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color w:val="19177C"/>
          <w:sz w:val="20"/>
          <w:szCs w:val="20"/>
          <w:lang w:eastAsia="en-GB"/>
        </w:rPr>
        <w:t>"artist_id"</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color w:val="666666"/>
          <w:sz w:val="20"/>
          <w:szCs w:val="20"/>
          <w:lang w:eastAsia="en-GB"/>
        </w:rPr>
        <w:t>=</w:t>
      </w:r>
      <w:r w:rsidRPr="0002390B">
        <w:rPr>
          <w:rFonts w:ascii="var(--bs-font-monospace)" w:eastAsia="Times New Roman" w:hAnsi="var(--bs-font-monospace)" w:cs="Courier New"/>
          <w:color w:val="212529"/>
          <w:sz w:val="20"/>
          <w:szCs w:val="20"/>
          <w:lang w:eastAsia="en-GB"/>
        </w:rPr>
        <w:t xml:space="preserve"> (</w:t>
      </w:r>
    </w:p>
    <w:p w14:paraId="3F2DAF58" w14:textId="77777777" w:rsidR="0002390B" w:rsidRPr="0002390B" w:rsidRDefault="0002390B" w:rsidP="0002390B">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b/>
          <w:bCs/>
          <w:color w:val="008000"/>
          <w:sz w:val="20"/>
          <w:szCs w:val="20"/>
          <w:lang w:eastAsia="en-GB"/>
        </w:rPr>
        <w:t>SELECT</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color w:val="19177C"/>
          <w:sz w:val="20"/>
          <w:szCs w:val="20"/>
          <w:lang w:eastAsia="en-GB"/>
        </w:rPr>
        <w:t>"id"</w:t>
      </w:r>
    </w:p>
    <w:p w14:paraId="56AC93AA" w14:textId="77777777" w:rsidR="0002390B" w:rsidRPr="0002390B" w:rsidRDefault="0002390B" w:rsidP="0002390B">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b/>
          <w:bCs/>
          <w:color w:val="008000"/>
          <w:sz w:val="20"/>
          <w:szCs w:val="20"/>
          <w:lang w:eastAsia="en-GB"/>
        </w:rPr>
        <w:t>FROM</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color w:val="19177C"/>
          <w:sz w:val="20"/>
          <w:szCs w:val="20"/>
          <w:lang w:eastAsia="en-GB"/>
        </w:rPr>
        <w:t>"artists"</w:t>
      </w:r>
    </w:p>
    <w:p w14:paraId="35A9D2A6" w14:textId="77777777" w:rsidR="0002390B" w:rsidRPr="0002390B" w:rsidRDefault="0002390B" w:rsidP="0002390B">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b/>
          <w:bCs/>
          <w:color w:val="008000"/>
          <w:sz w:val="20"/>
          <w:szCs w:val="20"/>
          <w:lang w:eastAsia="en-GB"/>
        </w:rPr>
        <w:t>WHERE</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color w:val="19177C"/>
          <w:sz w:val="20"/>
          <w:szCs w:val="20"/>
          <w:lang w:eastAsia="en-GB"/>
        </w:rPr>
        <w:t>"name"</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color w:val="666666"/>
          <w:sz w:val="20"/>
          <w:szCs w:val="20"/>
          <w:lang w:eastAsia="en-GB"/>
        </w:rPr>
        <w:t>=</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color w:val="BA2121"/>
          <w:sz w:val="20"/>
          <w:szCs w:val="20"/>
          <w:lang w:eastAsia="en-GB"/>
        </w:rPr>
        <w:t>'Li Yin'</w:t>
      </w:r>
    </w:p>
    <w:p w14:paraId="4F0307BD" w14:textId="77777777" w:rsidR="0002390B" w:rsidRPr="0002390B" w:rsidRDefault="0002390B" w:rsidP="0002390B">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02390B">
        <w:rPr>
          <w:rFonts w:ascii="var(--bs-font-monospace)" w:eastAsia="Times New Roman" w:hAnsi="var(--bs-font-monospace)" w:cs="Courier New"/>
          <w:color w:val="212529"/>
          <w:sz w:val="20"/>
          <w:szCs w:val="20"/>
          <w:lang w:eastAsia="en-GB"/>
        </w:rPr>
        <w:t>)</w:t>
      </w:r>
    </w:p>
    <w:p w14:paraId="424CCAE8" w14:textId="77777777" w:rsidR="0002390B" w:rsidRPr="0002390B" w:rsidRDefault="0002390B" w:rsidP="0002390B">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02390B">
        <w:rPr>
          <w:rFonts w:ascii="var(--bs-font-monospace)" w:eastAsia="Times New Roman" w:hAnsi="var(--bs-font-monospace)" w:cs="Courier New"/>
          <w:b/>
          <w:bCs/>
          <w:color w:val="008000"/>
          <w:sz w:val="20"/>
          <w:szCs w:val="20"/>
          <w:lang w:eastAsia="en-GB"/>
        </w:rPr>
        <w:t>WHERE</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color w:val="19177C"/>
          <w:sz w:val="20"/>
          <w:szCs w:val="20"/>
          <w:lang w:eastAsia="en-GB"/>
        </w:rPr>
        <w:t>"collection_id"</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color w:val="666666"/>
          <w:sz w:val="20"/>
          <w:szCs w:val="20"/>
          <w:lang w:eastAsia="en-GB"/>
        </w:rPr>
        <w:t>=</w:t>
      </w:r>
      <w:r w:rsidRPr="0002390B">
        <w:rPr>
          <w:rFonts w:ascii="var(--bs-font-monospace)" w:eastAsia="Times New Roman" w:hAnsi="var(--bs-font-monospace)" w:cs="Courier New"/>
          <w:color w:val="212529"/>
          <w:sz w:val="20"/>
          <w:szCs w:val="20"/>
          <w:lang w:eastAsia="en-GB"/>
        </w:rPr>
        <w:t xml:space="preserve"> (</w:t>
      </w:r>
    </w:p>
    <w:p w14:paraId="1710F9AE" w14:textId="77777777" w:rsidR="0002390B" w:rsidRPr="0002390B" w:rsidRDefault="0002390B" w:rsidP="0002390B">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b/>
          <w:bCs/>
          <w:color w:val="008000"/>
          <w:sz w:val="20"/>
          <w:szCs w:val="20"/>
          <w:lang w:eastAsia="en-GB"/>
        </w:rPr>
        <w:t>SELECT</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color w:val="19177C"/>
          <w:sz w:val="20"/>
          <w:szCs w:val="20"/>
          <w:lang w:eastAsia="en-GB"/>
        </w:rPr>
        <w:t>"id"</w:t>
      </w:r>
    </w:p>
    <w:p w14:paraId="0147420F" w14:textId="77777777" w:rsidR="0002390B" w:rsidRPr="0002390B" w:rsidRDefault="0002390B" w:rsidP="0002390B">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b/>
          <w:bCs/>
          <w:color w:val="008000"/>
          <w:sz w:val="20"/>
          <w:szCs w:val="20"/>
          <w:lang w:eastAsia="en-GB"/>
        </w:rPr>
        <w:t>FROM</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color w:val="19177C"/>
          <w:sz w:val="20"/>
          <w:szCs w:val="20"/>
          <w:lang w:eastAsia="en-GB"/>
        </w:rPr>
        <w:t>"collections"</w:t>
      </w:r>
    </w:p>
    <w:p w14:paraId="25BDF59E" w14:textId="77777777" w:rsidR="0002390B" w:rsidRPr="0002390B" w:rsidRDefault="0002390B" w:rsidP="0002390B">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b/>
          <w:bCs/>
          <w:color w:val="008000"/>
          <w:sz w:val="20"/>
          <w:szCs w:val="20"/>
          <w:lang w:eastAsia="en-GB"/>
        </w:rPr>
        <w:t>WHERE</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color w:val="19177C"/>
          <w:sz w:val="20"/>
          <w:szCs w:val="20"/>
          <w:lang w:eastAsia="en-GB"/>
        </w:rPr>
        <w:t>"title"</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color w:val="666666"/>
          <w:sz w:val="20"/>
          <w:szCs w:val="20"/>
          <w:lang w:eastAsia="en-GB"/>
        </w:rPr>
        <w:t>=</w:t>
      </w:r>
      <w:r w:rsidRPr="0002390B">
        <w:rPr>
          <w:rFonts w:ascii="var(--bs-font-monospace)" w:eastAsia="Times New Roman" w:hAnsi="var(--bs-font-monospace)" w:cs="Courier New"/>
          <w:color w:val="212529"/>
          <w:sz w:val="20"/>
          <w:szCs w:val="20"/>
          <w:lang w:eastAsia="en-GB"/>
        </w:rPr>
        <w:t xml:space="preserve"> </w:t>
      </w:r>
      <w:r w:rsidRPr="0002390B">
        <w:rPr>
          <w:rFonts w:ascii="var(--bs-font-monospace)" w:eastAsia="Times New Roman" w:hAnsi="var(--bs-font-monospace)" w:cs="Courier New"/>
          <w:color w:val="BA2121"/>
          <w:sz w:val="20"/>
          <w:szCs w:val="20"/>
          <w:lang w:eastAsia="en-GB"/>
        </w:rPr>
        <w:t>'Farmers working at dawn'</w:t>
      </w:r>
    </w:p>
    <w:p w14:paraId="038482C6" w14:textId="77777777" w:rsidR="0002390B" w:rsidRPr="0002390B" w:rsidRDefault="0002390B" w:rsidP="0002390B">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02390B">
        <w:rPr>
          <w:rFonts w:ascii="var(--bs-font-monospace)" w:eastAsia="Times New Roman" w:hAnsi="var(--bs-font-monospace)" w:cs="Courier New"/>
          <w:color w:val="212529"/>
          <w:sz w:val="20"/>
          <w:szCs w:val="20"/>
          <w:lang w:eastAsia="en-GB"/>
        </w:rPr>
        <w:t>);</w:t>
      </w:r>
    </w:p>
    <w:p w14:paraId="0D9992C7" w14:textId="77777777" w:rsidR="0002390B" w:rsidRPr="0002390B" w:rsidRDefault="0002390B" w:rsidP="0002390B">
      <w:pPr>
        <w:shd w:val="clear" w:color="auto" w:fill="FFFFFF"/>
        <w:spacing w:before="100" w:beforeAutospacing="1" w:after="0" w:line="240" w:lineRule="auto"/>
        <w:ind w:left="720"/>
        <w:rPr>
          <w:rFonts w:ascii="PT Sans" w:eastAsia="Times New Roman" w:hAnsi="PT Sans" w:cs="Times New Roman"/>
          <w:color w:val="212529"/>
          <w:sz w:val="24"/>
          <w:szCs w:val="24"/>
          <w:lang w:eastAsia="en-GB"/>
        </w:rPr>
      </w:pPr>
      <w:r w:rsidRPr="0002390B">
        <w:rPr>
          <w:rFonts w:ascii="PT Sans" w:eastAsia="Times New Roman" w:hAnsi="PT Sans" w:cs="Times New Roman"/>
          <w:color w:val="212529"/>
          <w:sz w:val="24"/>
          <w:szCs w:val="24"/>
          <w:lang w:eastAsia="en-GB"/>
        </w:rPr>
        <w:lastRenderedPageBreak/>
        <w:t>The first part of this query specifies the table to be updated. The next part retrieves the ID of Li Yin to set as the new ID. The last part selects the row(s) in </w:t>
      </w:r>
      <w:r w:rsidRPr="0002390B">
        <w:rPr>
          <w:rFonts w:ascii="var(--bs-font-monospace)" w:eastAsia="Times New Roman" w:hAnsi="var(--bs-font-monospace)" w:cs="Courier New"/>
          <w:color w:val="212529"/>
          <w:sz w:val="21"/>
          <w:szCs w:val="21"/>
          <w:lang w:eastAsia="en-GB"/>
        </w:rPr>
        <w:t>created</w:t>
      </w:r>
      <w:r w:rsidRPr="0002390B">
        <w:rPr>
          <w:rFonts w:ascii="PT Sans" w:eastAsia="Times New Roman" w:hAnsi="PT Sans" w:cs="Times New Roman"/>
          <w:color w:val="212529"/>
          <w:sz w:val="24"/>
          <w:szCs w:val="24"/>
          <w:lang w:eastAsia="en-GB"/>
        </w:rPr>
        <w:t> which will be updated with the ID of Li Yin, which is the painting “Farmers working at dawn”!</w:t>
      </w:r>
    </w:p>
    <w:p w14:paraId="57A097E6" w14:textId="5286C0FF" w:rsidR="0002390B" w:rsidRPr="0002390B" w:rsidRDefault="0002390B" w:rsidP="0002390B">
      <w:pPr>
        <w:pBdr>
          <w:bottom w:val="single" w:sz="6" w:space="0" w:color="E9ECEF"/>
        </w:pBdr>
        <w:shd w:val="clear" w:color="auto" w:fill="FFFFFF"/>
        <w:spacing w:after="0" w:afterAutospacing="1" w:line="240" w:lineRule="auto"/>
        <w:outlineLvl w:val="1"/>
        <w:rPr>
          <w:rFonts w:ascii="PT Sans" w:eastAsia="Times New Roman" w:hAnsi="PT Sans" w:cs="Times New Roman"/>
          <w:b/>
          <w:bCs/>
          <w:color w:val="212529"/>
          <w:sz w:val="36"/>
          <w:szCs w:val="36"/>
          <w:lang w:eastAsia="en-GB"/>
        </w:rPr>
      </w:pPr>
      <w:r w:rsidRPr="0002390B">
        <w:rPr>
          <w:rFonts w:ascii="PT Sans" w:eastAsia="Times New Roman" w:hAnsi="PT Sans" w:cs="Times New Roman"/>
          <w:b/>
          <w:bCs/>
          <w:color w:val="0000FF"/>
          <w:sz w:val="36"/>
          <w:szCs w:val="36"/>
          <w:u w:val="single"/>
          <w:lang w:eastAsia="en-GB"/>
        </w:rPr>
        <w:t>Fin</w:t>
      </w:r>
    </w:p>
    <w:p w14:paraId="46F02C35" w14:textId="77777777" w:rsidR="0002390B" w:rsidRPr="0002390B" w:rsidRDefault="0002390B" w:rsidP="0002390B">
      <w:pPr>
        <w:numPr>
          <w:ilvl w:val="0"/>
          <w:numId w:val="14"/>
        </w:numPr>
        <w:shd w:val="clear" w:color="auto" w:fill="FFFFFF"/>
        <w:spacing w:before="100" w:beforeAutospacing="1" w:after="0" w:line="240" w:lineRule="auto"/>
        <w:rPr>
          <w:rFonts w:ascii="PT Sans" w:eastAsia="Times New Roman" w:hAnsi="PT Sans" w:cs="Times New Roman"/>
          <w:color w:val="212529"/>
          <w:sz w:val="24"/>
          <w:szCs w:val="24"/>
          <w:lang w:eastAsia="en-GB"/>
        </w:rPr>
      </w:pPr>
      <w:r w:rsidRPr="0002390B">
        <w:rPr>
          <w:rFonts w:ascii="PT Sans" w:eastAsia="Times New Roman" w:hAnsi="PT Sans" w:cs="Times New Roman"/>
          <w:color w:val="212529"/>
          <w:sz w:val="24"/>
          <w:szCs w:val="24"/>
          <w:lang w:eastAsia="en-GB"/>
        </w:rPr>
        <w:t>This brings us to the conclusion of Lecture 3 about Writing in SQL!</w:t>
      </w:r>
    </w:p>
    <w:p w14:paraId="6F0CDCA4" w14:textId="77777777" w:rsidR="002321BD" w:rsidRDefault="002321BD"/>
    <w:sectPr w:rsidR="002321B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PT Sans">
    <w:charset w:val="00"/>
    <w:family w:val="swiss"/>
    <w:pitch w:val="variable"/>
    <w:sig w:usb0="A00002EF" w:usb1="5000204B" w:usb2="00000000" w:usb3="00000000" w:csb0="00000097" w:csb1="00000000"/>
  </w:font>
  <w:font w:name="var(--bs-font-monospace)">
    <w:altName w:val="Cambria"/>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13066"/>
    <w:multiLevelType w:val="multilevel"/>
    <w:tmpl w:val="0DAAAA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EC80AEB"/>
    <w:multiLevelType w:val="multilevel"/>
    <w:tmpl w:val="3528C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4B31DD6"/>
    <w:multiLevelType w:val="multilevel"/>
    <w:tmpl w:val="80581D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53732FE"/>
    <w:multiLevelType w:val="multilevel"/>
    <w:tmpl w:val="077EC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55E06FF"/>
    <w:multiLevelType w:val="hybridMultilevel"/>
    <w:tmpl w:val="500C2D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DC43CD1"/>
    <w:multiLevelType w:val="multilevel"/>
    <w:tmpl w:val="AF525B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1B91F73"/>
    <w:multiLevelType w:val="multilevel"/>
    <w:tmpl w:val="65169B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4813A5B"/>
    <w:multiLevelType w:val="multilevel"/>
    <w:tmpl w:val="DECA80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78B5467"/>
    <w:multiLevelType w:val="multilevel"/>
    <w:tmpl w:val="8FBA6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0BF648A"/>
    <w:multiLevelType w:val="multilevel"/>
    <w:tmpl w:val="89C6D5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0143802"/>
    <w:multiLevelType w:val="multilevel"/>
    <w:tmpl w:val="B97EA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CEC5DD9"/>
    <w:multiLevelType w:val="multilevel"/>
    <w:tmpl w:val="29E0F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0DA354F"/>
    <w:multiLevelType w:val="multilevel"/>
    <w:tmpl w:val="89367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18C537C"/>
    <w:multiLevelType w:val="multilevel"/>
    <w:tmpl w:val="2AE26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5946DF7"/>
    <w:multiLevelType w:val="multilevel"/>
    <w:tmpl w:val="BEEAC7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81066755">
    <w:abstractNumId w:val="5"/>
  </w:num>
  <w:num w:numId="2" w16cid:durableId="998844791">
    <w:abstractNumId w:val="1"/>
  </w:num>
  <w:num w:numId="3" w16cid:durableId="768889068">
    <w:abstractNumId w:val="13"/>
  </w:num>
  <w:num w:numId="4" w16cid:durableId="858394665">
    <w:abstractNumId w:val="10"/>
  </w:num>
  <w:num w:numId="5" w16cid:durableId="379210535">
    <w:abstractNumId w:val="8"/>
  </w:num>
  <w:num w:numId="6" w16cid:durableId="1188252216">
    <w:abstractNumId w:val="9"/>
  </w:num>
  <w:num w:numId="7" w16cid:durableId="488207517">
    <w:abstractNumId w:val="12"/>
  </w:num>
  <w:num w:numId="8" w16cid:durableId="1572692152">
    <w:abstractNumId w:val="0"/>
  </w:num>
  <w:num w:numId="9" w16cid:durableId="1722750750">
    <w:abstractNumId w:val="3"/>
  </w:num>
  <w:num w:numId="10" w16cid:durableId="1826320019">
    <w:abstractNumId w:val="11"/>
  </w:num>
  <w:num w:numId="11" w16cid:durableId="2141267161">
    <w:abstractNumId w:val="6"/>
  </w:num>
  <w:num w:numId="12" w16cid:durableId="1894734853">
    <w:abstractNumId w:val="2"/>
  </w:num>
  <w:num w:numId="13" w16cid:durableId="1873497628">
    <w:abstractNumId w:val="14"/>
  </w:num>
  <w:num w:numId="14" w16cid:durableId="2128305885">
    <w:abstractNumId w:val="7"/>
  </w:num>
  <w:num w:numId="15" w16cid:durableId="6184881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5BC5"/>
    <w:rsid w:val="0002390B"/>
    <w:rsid w:val="002321BD"/>
    <w:rsid w:val="00785BC5"/>
    <w:rsid w:val="00FC4E6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D053F5"/>
  <w15:chartTrackingRefBased/>
  <w15:docId w15:val="{0CB02657-9649-4DF5-ADE0-31319951C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85BC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785BC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785BC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85BC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85BC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85BC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85BC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85BC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85BC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85BC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785BC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785BC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85BC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85BC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85BC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85BC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85BC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85BC5"/>
    <w:rPr>
      <w:rFonts w:eastAsiaTheme="majorEastAsia" w:cstheme="majorBidi"/>
      <w:color w:val="272727" w:themeColor="text1" w:themeTint="D8"/>
    </w:rPr>
  </w:style>
  <w:style w:type="paragraph" w:styleId="Title">
    <w:name w:val="Title"/>
    <w:basedOn w:val="Normal"/>
    <w:next w:val="Normal"/>
    <w:link w:val="TitleChar"/>
    <w:uiPriority w:val="10"/>
    <w:qFormat/>
    <w:rsid w:val="00785BC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85BC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85BC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85BC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85BC5"/>
    <w:pPr>
      <w:spacing w:before="160"/>
      <w:jc w:val="center"/>
    </w:pPr>
    <w:rPr>
      <w:i/>
      <w:iCs/>
      <w:color w:val="404040" w:themeColor="text1" w:themeTint="BF"/>
    </w:rPr>
  </w:style>
  <w:style w:type="character" w:customStyle="1" w:styleId="QuoteChar">
    <w:name w:val="Quote Char"/>
    <w:basedOn w:val="DefaultParagraphFont"/>
    <w:link w:val="Quote"/>
    <w:uiPriority w:val="29"/>
    <w:rsid w:val="00785BC5"/>
    <w:rPr>
      <w:i/>
      <w:iCs/>
      <w:color w:val="404040" w:themeColor="text1" w:themeTint="BF"/>
    </w:rPr>
  </w:style>
  <w:style w:type="paragraph" w:styleId="ListParagraph">
    <w:name w:val="List Paragraph"/>
    <w:basedOn w:val="Normal"/>
    <w:uiPriority w:val="34"/>
    <w:qFormat/>
    <w:rsid w:val="00785BC5"/>
    <w:pPr>
      <w:ind w:left="720"/>
      <w:contextualSpacing/>
    </w:pPr>
  </w:style>
  <w:style w:type="character" w:styleId="IntenseEmphasis">
    <w:name w:val="Intense Emphasis"/>
    <w:basedOn w:val="DefaultParagraphFont"/>
    <w:uiPriority w:val="21"/>
    <w:qFormat/>
    <w:rsid w:val="00785BC5"/>
    <w:rPr>
      <w:i/>
      <w:iCs/>
      <w:color w:val="0F4761" w:themeColor="accent1" w:themeShade="BF"/>
    </w:rPr>
  </w:style>
  <w:style w:type="paragraph" w:styleId="IntenseQuote">
    <w:name w:val="Intense Quote"/>
    <w:basedOn w:val="Normal"/>
    <w:next w:val="Normal"/>
    <w:link w:val="IntenseQuoteChar"/>
    <w:uiPriority w:val="30"/>
    <w:qFormat/>
    <w:rsid w:val="00785BC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85BC5"/>
    <w:rPr>
      <w:i/>
      <w:iCs/>
      <w:color w:val="0F4761" w:themeColor="accent1" w:themeShade="BF"/>
    </w:rPr>
  </w:style>
  <w:style w:type="character" w:styleId="IntenseReference">
    <w:name w:val="Intense Reference"/>
    <w:basedOn w:val="DefaultParagraphFont"/>
    <w:uiPriority w:val="32"/>
    <w:qFormat/>
    <w:rsid w:val="00785BC5"/>
    <w:rPr>
      <w:b/>
      <w:bCs/>
      <w:smallCaps/>
      <w:color w:val="0F4761" w:themeColor="accent1" w:themeShade="BF"/>
      <w:spacing w:val="5"/>
    </w:rPr>
  </w:style>
  <w:style w:type="character" w:styleId="Hyperlink">
    <w:name w:val="Hyperlink"/>
    <w:basedOn w:val="DefaultParagraphFont"/>
    <w:uiPriority w:val="99"/>
    <w:semiHidden/>
    <w:unhideWhenUsed/>
    <w:rsid w:val="0002390B"/>
    <w:rPr>
      <w:color w:val="0000FF"/>
      <w:u w:val="single"/>
    </w:rPr>
  </w:style>
  <w:style w:type="paragraph" w:styleId="NormalWeb">
    <w:name w:val="Normal (Web)"/>
    <w:basedOn w:val="Normal"/>
    <w:uiPriority w:val="99"/>
    <w:semiHidden/>
    <w:unhideWhenUsed/>
    <w:rsid w:val="0002390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w-50">
    <w:name w:val="w-50"/>
    <w:basedOn w:val="Normal"/>
    <w:rsid w:val="0002390B"/>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TMLCode">
    <w:name w:val="HTML Code"/>
    <w:basedOn w:val="DefaultParagraphFont"/>
    <w:uiPriority w:val="99"/>
    <w:semiHidden/>
    <w:unhideWhenUsed/>
    <w:rsid w:val="0002390B"/>
    <w:rPr>
      <w:rFonts w:ascii="Courier New" w:eastAsia="Times New Roman" w:hAnsi="Courier New" w:cs="Courier New"/>
      <w:sz w:val="20"/>
      <w:szCs w:val="20"/>
    </w:rPr>
  </w:style>
  <w:style w:type="paragraph" w:styleId="HTMLPreformatted">
    <w:name w:val="HTML Preformatted"/>
    <w:basedOn w:val="Normal"/>
    <w:link w:val="HTMLPreformattedChar"/>
    <w:uiPriority w:val="99"/>
    <w:semiHidden/>
    <w:unhideWhenUsed/>
    <w:rsid w:val="000239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semiHidden/>
    <w:rsid w:val="0002390B"/>
    <w:rPr>
      <w:rFonts w:ascii="Courier New" w:eastAsia="Times New Roman" w:hAnsi="Courier New" w:cs="Courier New"/>
      <w:sz w:val="20"/>
      <w:szCs w:val="20"/>
      <w:lang w:eastAsia="en-GB"/>
    </w:rPr>
  </w:style>
  <w:style w:type="character" w:customStyle="1" w:styleId="k">
    <w:name w:val="k"/>
    <w:basedOn w:val="DefaultParagraphFont"/>
    <w:rsid w:val="0002390B"/>
  </w:style>
  <w:style w:type="character" w:customStyle="1" w:styleId="o">
    <w:name w:val="o"/>
    <w:basedOn w:val="DefaultParagraphFont"/>
    <w:rsid w:val="0002390B"/>
  </w:style>
  <w:style w:type="character" w:customStyle="1" w:styleId="nv">
    <w:name w:val="nv"/>
    <w:basedOn w:val="DefaultParagraphFont"/>
    <w:rsid w:val="0002390B"/>
  </w:style>
  <w:style w:type="character" w:customStyle="1" w:styleId="p">
    <w:name w:val="p"/>
    <w:basedOn w:val="DefaultParagraphFont"/>
    <w:rsid w:val="0002390B"/>
  </w:style>
  <w:style w:type="character" w:customStyle="1" w:styleId="mi">
    <w:name w:val="mi"/>
    <w:basedOn w:val="DefaultParagraphFont"/>
    <w:rsid w:val="0002390B"/>
  </w:style>
  <w:style w:type="character" w:customStyle="1" w:styleId="s1">
    <w:name w:val="s1"/>
    <w:basedOn w:val="DefaultParagraphFont"/>
    <w:rsid w:val="0002390B"/>
  </w:style>
  <w:style w:type="character" w:customStyle="1" w:styleId="nb">
    <w:name w:val="nb"/>
    <w:basedOn w:val="DefaultParagraphFont"/>
    <w:rsid w:val="0002390B"/>
  </w:style>
  <w:style w:type="character" w:customStyle="1" w:styleId="n">
    <w:name w:val="n"/>
    <w:basedOn w:val="DefaultParagraphFont"/>
    <w:rsid w:val="0002390B"/>
  </w:style>
  <w:style w:type="character" w:customStyle="1" w:styleId="c1">
    <w:name w:val="c1"/>
    <w:basedOn w:val="DefaultParagraphFont"/>
    <w:rsid w:val="0002390B"/>
  </w:style>
  <w:style w:type="character" w:styleId="Strong">
    <w:name w:val="Strong"/>
    <w:basedOn w:val="DefaultParagraphFont"/>
    <w:uiPriority w:val="22"/>
    <w:qFormat/>
    <w:rsid w:val="0002390B"/>
    <w:rPr>
      <w:b/>
      <w:bCs/>
    </w:rPr>
  </w:style>
  <w:style w:type="character" w:styleId="Emphasis">
    <w:name w:val="Emphasis"/>
    <w:basedOn w:val="DefaultParagraphFont"/>
    <w:uiPriority w:val="20"/>
    <w:qFormat/>
    <w:rsid w:val="0002390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2848055">
      <w:bodyDiv w:val="1"/>
      <w:marLeft w:val="0"/>
      <w:marRight w:val="0"/>
      <w:marTop w:val="0"/>
      <w:marBottom w:val="0"/>
      <w:divBdr>
        <w:top w:val="none" w:sz="0" w:space="0" w:color="auto"/>
        <w:left w:val="none" w:sz="0" w:space="0" w:color="auto"/>
        <w:bottom w:val="none" w:sz="0" w:space="0" w:color="auto"/>
        <w:right w:val="none" w:sz="0" w:space="0" w:color="auto"/>
      </w:divBdr>
      <w:divsChild>
        <w:div w:id="896010496">
          <w:marLeft w:val="0"/>
          <w:marRight w:val="0"/>
          <w:marTop w:val="0"/>
          <w:marBottom w:val="0"/>
          <w:divBdr>
            <w:top w:val="none" w:sz="0" w:space="0" w:color="auto"/>
            <w:left w:val="none" w:sz="0" w:space="0" w:color="auto"/>
            <w:bottom w:val="none" w:sz="0" w:space="0" w:color="auto"/>
            <w:right w:val="none" w:sz="0" w:space="0" w:color="auto"/>
          </w:divBdr>
          <w:divsChild>
            <w:div w:id="690882151">
              <w:marLeft w:val="0"/>
              <w:marRight w:val="0"/>
              <w:marTop w:val="0"/>
              <w:marBottom w:val="0"/>
              <w:divBdr>
                <w:top w:val="none" w:sz="0" w:space="0" w:color="auto"/>
                <w:left w:val="none" w:sz="0" w:space="0" w:color="auto"/>
                <w:bottom w:val="none" w:sz="0" w:space="0" w:color="auto"/>
                <w:right w:val="none" w:sz="0" w:space="0" w:color="auto"/>
              </w:divBdr>
            </w:div>
          </w:divsChild>
        </w:div>
        <w:div w:id="1544899379">
          <w:marLeft w:val="0"/>
          <w:marRight w:val="0"/>
          <w:marTop w:val="0"/>
          <w:marBottom w:val="0"/>
          <w:divBdr>
            <w:top w:val="none" w:sz="0" w:space="0" w:color="auto"/>
            <w:left w:val="none" w:sz="0" w:space="0" w:color="auto"/>
            <w:bottom w:val="none" w:sz="0" w:space="0" w:color="auto"/>
            <w:right w:val="none" w:sz="0" w:space="0" w:color="auto"/>
          </w:divBdr>
          <w:divsChild>
            <w:div w:id="402609354">
              <w:marLeft w:val="0"/>
              <w:marRight w:val="0"/>
              <w:marTop w:val="0"/>
              <w:marBottom w:val="0"/>
              <w:divBdr>
                <w:top w:val="none" w:sz="0" w:space="0" w:color="auto"/>
                <w:left w:val="none" w:sz="0" w:space="0" w:color="auto"/>
                <w:bottom w:val="none" w:sz="0" w:space="0" w:color="auto"/>
                <w:right w:val="none" w:sz="0" w:space="0" w:color="auto"/>
              </w:divBdr>
            </w:div>
          </w:divsChild>
        </w:div>
        <w:div w:id="1698893794">
          <w:marLeft w:val="0"/>
          <w:marRight w:val="0"/>
          <w:marTop w:val="0"/>
          <w:marBottom w:val="0"/>
          <w:divBdr>
            <w:top w:val="none" w:sz="0" w:space="0" w:color="auto"/>
            <w:left w:val="none" w:sz="0" w:space="0" w:color="auto"/>
            <w:bottom w:val="none" w:sz="0" w:space="0" w:color="auto"/>
            <w:right w:val="none" w:sz="0" w:space="0" w:color="auto"/>
          </w:divBdr>
          <w:divsChild>
            <w:div w:id="244994330">
              <w:marLeft w:val="0"/>
              <w:marRight w:val="0"/>
              <w:marTop w:val="0"/>
              <w:marBottom w:val="0"/>
              <w:divBdr>
                <w:top w:val="none" w:sz="0" w:space="0" w:color="auto"/>
                <w:left w:val="none" w:sz="0" w:space="0" w:color="auto"/>
                <w:bottom w:val="none" w:sz="0" w:space="0" w:color="auto"/>
                <w:right w:val="none" w:sz="0" w:space="0" w:color="auto"/>
              </w:divBdr>
            </w:div>
          </w:divsChild>
        </w:div>
        <w:div w:id="1183711970">
          <w:marLeft w:val="0"/>
          <w:marRight w:val="0"/>
          <w:marTop w:val="0"/>
          <w:marBottom w:val="0"/>
          <w:divBdr>
            <w:top w:val="none" w:sz="0" w:space="0" w:color="auto"/>
            <w:left w:val="none" w:sz="0" w:space="0" w:color="auto"/>
            <w:bottom w:val="none" w:sz="0" w:space="0" w:color="auto"/>
            <w:right w:val="none" w:sz="0" w:space="0" w:color="auto"/>
          </w:divBdr>
          <w:divsChild>
            <w:div w:id="1765765370">
              <w:marLeft w:val="0"/>
              <w:marRight w:val="0"/>
              <w:marTop w:val="0"/>
              <w:marBottom w:val="0"/>
              <w:divBdr>
                <w:top w:val="none" w:sz="0" w:space="0" w:color="auto"/>
                <w:left w:val="none" w:sz="0" w:space="0" w:color="auto"/>
                <w:bottom w:val="none" w:sz="0" w:space="0" w:color="auto"/>
                <w:right w:val="none" w:sz="0" w:space="0" w:color="auto"/>
              </w:divBdr>
            </w:div>
          </w:divsChild>
        </w:div>
        <w:div w:id="254678973">
          <w:marLeft w:val="0"/>
          <w:marRight w:val="0"/>
          <w:marTop w:val="0"/>
          <w:marBottom w:val="0"/>
          <w:divBdr>
            <w:top w:val="none" w:sz="0" w:space="0" w:color="auto"/>
            <w:left w:val="none" w:sz="0" w:space="0" w:color="auto"/>
            <w:bottom w:val="none" w:sz="0" w:space="0" w:color="auto"/>
            <w:right w:val="none" w:sz="0" w:space="0" w:color="auto"/>
          </w:divBdr>
          <w:divsChild>
            <w:div w:id="783618263">
              <w:marLeft w:val="0"/>
              <w:marRight w:val="0"/>
              <w:marTop w:val="0"/>
              <w:marBottom w:val="0"/>
              <w:divBdr>
                <w:top w:val="none" w:sz="0" w:space="0" w:color="auto"/>
                <w:left w:val="none" w:sz="0" w:space="0" w:color="auto"/>
                <w:bottom w:val="none" w:sz="0" w:space="0" w:color="auto"/>
                <w:right w:val="none" w:sz="0" w:space="0" w:color="auto"/>
              </w:divBdr>
            </w:div>
          </w:divsChild>
        </w:div>
        <w:div w:id="698165319">
          <w:blockQuote w:val="1"/>
          <w:marLeft w:val="720"/>
          <w:marRight w:val="720"/>
          <w:marTop w:val="100"/>
          <w:marBottom w:val="100"/>
          <w:divBdr>
            <w:top w:val="none" w:sz="0" w:space="0" w:color="auto"/>
            <w:left w:val="single" w:sz="36" w:space="0" w:color="auto"/>
            <w:bottom w:val="none" w:sz="0" w:space="0" w:color="auto"/>
            <w:right w:val="none" w:sz="0" w:space="0" w:color="auto"/>
          </w:divBdr>
        </w:div>
        <w:div w:id="739981781">
          <w:marLeft w:val="0"/>
          <w:marRight w:val="0"/>
          <w:marTop w:val="0"/>
          <w:marBottom w:val="0"/>
          <w:divBdr>
            <w:top w:val="none" w:sz="0" w:space="0" w:color="auto"/>
            <w:left w:val="none" w:sz="0" w:space="0" w:color="auto"/>
            <w:bottom w:val="none" w:sz="0" w:space="0" w:color="auto"/>
            <w:right w:val="none" w:sz="0" w:space="0" w:color="auto"/>
          </w:divBdr>
          <w:divsChild>
            <w:div w:id="253369157">
              <w:marLeft w:val="0"/>
              <w:marRight w:val="0"/>
              <w:marTop w:val="0"/>
              <w:marBottom w:val="0"/>
              <w:divBdr>
                <w:top w:val="none" w:sz="0" w:space="0" w:color="auto"/>
                <w:left w:val="none" w:sz="0" w:space="0" w:color="auto"/>
                <w:bottom w:val="none" w:sz="0" w:space="0" w:color="auto"/>
                <w:right w:val="none" w:sz="0" w:space="0" w:color="auto"/>
              </w:divBdr>
            </w:div>
          </w:divsChild>
        </w:div>
        <w:div w:id="304435655">
          <w:marLeft w:val="0"/>
          <w:marRight w:val="0"/>
          <w:marTop w:val="0"/>
          <w:marBottom w:val="0"/>
          <w:divBdr>
            <w:top w:val="none" w:sz="0" w:space="0" w:color="auto"/>
            <w:left w:val="none" w:sz="0" w:space="0" w:color="auto"/>
            <w:bottom w:val="none" w:sz="0" w:space="0" w:color="auto"/>
            <w:right w:val="none" w:sz="0" w:space="0" w:color="auto"/>
          </w:divBdr>
          <w:divsChild>
            <w:div w:id="970092032">
              <w:marLeft w:val="0"/>
              <w:marRight w:val="0"/>
              <w:marTop w:val="0"/>
              <w:marBottom w:val="0"/>
              <w:divBdr>
                <w:top w:val="none" w:sz="0" w:space="0" w:color="auto"/>
                <w:left w:val="none" w:sz="0" w:space="0" w:color="auto"/>
                <w:bottom w:val="none" w:sz="0" w:space="0" w:color="auto"/>
                <w:right w:val="none" w:sz="0" w:space="0" w:color="auto"/>
              </w:divBdr>
            </w:div>
          </w:divsChild>
        </w:div>
        <w:div w:id="227573553">
          <w:marLeft w:val="0"/>
          <w:marRight w:val="0"/>
          <w:marTop w:val="0"/>
          <w:marBottom w:val="0"/>
          <w:divBdr>
            <w:top w:val="none" w:sz="0" w:space="0" w:color="auto"/>
            <w:left w:val="none" w:sz="0" w:space="0" w:color="auto"/>
            <w:bottom w:val="none" w:sz="0" w:space="0" w:color="auto"/>
            <w:right w:val="none" w:sz="0" w:space="0" w:color="auto"/>
          </w:divBdr>
          <w:divsChild>
            <w:div w:id="2144300026">
              <w:marLeft w:val="0"/>
              <w:marRight w:val="0"/>
              <w:marTop w:val="0"/>
              <w:marBottom w:val="0"/>
              <w:divBdr>
                <w:top w:val="none" w:sz="0" w:space="0" w:color="auto"/>
                <w:left w:val="none" w:sz="0" w:space="0" w:color="auto"/>
                <w:bottom w:val="none" w:sz="0" w:space="0" w:color="auto"/>
                <w:right w:val="none" w:sz="0" w:space="0" w:color="auto"/>
              </w:divBdr>
            </w:div>
          </w:divsChild>
        </w:div>
        <w:div w:id="246235712">
          <w:marLeft w:val="0"/>
          <w:marRight w:val="0"/>
          <w:marTop w:val="0"/>
          <w:marBottom w:val="0"/>
          <w:divBdr>
            <w:top w:val="none" w:sz="0" w:space="0" w:color="auto"/>
            <w:left w:val="none" w:sz="0" w:space="0" w:color="auto"/>
            <w:bottom w:val="none" w:sz="0" w:space="0" w:color="auto"/>
            <w:right w:val="none" w:sz="0" w:space="0" w:color="auto"/>
          </w:divBdr>
          <w:divsChild>
            <w:div w:id="463432041">
              <w:marLeft w:val="0"/>
              <w:marRight w:val="0"/>
              <w:marTop w:val="0"/>
              <w:marBottom w:val="0"/>
              <w:divBdr>
                <w:top w:val="none" w:sz="0" w:space="0" w:color="auto"/>
                <w:left w:val="none" w:sz="0" w:space="0" w:color="auto"/>
                <w:bottom w:val="none" w:sz="0" w:space="0" w:color="auto"/>
                <w:right w:val="none" w:sz="0" w:space="0" w:color="auto"/>
              </w:divBdr>
            </w:div>
          </w:divsChild>
        </w:div>
        <w:div w:id="1632321430">
          <w:marLeft w:val="0"/>
          <w:marRight w:val="0"/>
          <w:marTop w:val="0"/>
          <w:marBottom w:val="0"/>
          <w:divBdr>
            <w:top w:val="none" w:sz="0" w:space="0" w:color="auto"/>
            <w:left w:val="none" w:sz="0" w:space="0" w:color="auto"/>
            <w:bottom w:val="none" w:sz="0" w:space="0" w:color="auto"/>
            <w:right w:val="none" w:sz="0" w:space="0" w:color="auto"/>
          </w:divBdr>
          <w:divsChild>
            <w:div w:id="690834790">
              <w:marLeft w:val="0"/>
              <w:marRight w:val="0"/>
              <w:marTop w:val="0"/>
              <w:marBottom w:val="0"/>
              <w:divBdr>
                <w:top w:val="none" w:sz="0" w:space="0" w:color="auto"/>
                <w:left w:val="none" w:sz="0" w:space="0" w:color="auto"/>
                <w:bottom w:val="none" w:sz="0" w:space="0" w:color="auto"/>
                <w:right w:val="none" w:sz="0" w:space="0" w:color="auto"/>
              </w:divBdr>
            </w:div>
          </w:divsChild>
        </w:div>
        <w:div w:id="1844977867">
          <w:marLeft w:val="0"/>
          <w:marRight w:val="0"/>
          <w:marTop w:val="0"/>
          <w:marBottom w:val="0"/>
          <w:divBdr>
            <w:top w:val="none" w:sz="0" w:space="0" w:color="auto"/>
            <w:left w:val="none" w:sz="0" w:space="0" w:color="auto"/>
            <w:bottom w:val="none" w:sz="0" w:space="0" w:color="auto"/>
            <w:right w:val="none" w:sz="0" w:space="0" w:color="auto"/>
          </w:divBdr>
          <w:divsChild>
            <w:div w:id="1744521454">
              <w:marLeft w:val="0"/>
              <w:marRight w:val="0"/>
              <w:marTop w:val="0"/>
              <w:marBottom w:val="0"/>
              <w:divBdr>
                <w:top w:val="none" w:sz="0" w:space="0" w:color="auto"/>
                <w:left w:val="none" w:sz="0" w:space="0" w:color="auto"/>
                <w:bottom w:val="none" w:sz="0" w:space="0" w:color="auto"/>
                <w:right w:val="none" w:sz="0" w:space="0" w:color="auto"/>
              </w:divBdr>
            </w:div>
          </w:divsChild>
        </w:div>
        <w:div w:id="1311402168">
          <w:marLeft w:val="0"/>
          <w:marRight w:val="0"/>
          <w:marTop w:val="0"/>
          <w:marBottom w:val="0"/>
          <w:divBdr>
            <w:top w:val="none" w:sz="0" w:space="0" w:color="auto"/>
            <w:left w:val="none" w:sz="0" w:space="0" w:color="auto"/>
            <w:bottom w:val="none" w:sz="0" w:space="0" w:color="auto"/>
            <w:right w:val="none" w:sz="0" w:space="0" w:color="auto"/>
          </w:divBdr>
          <w:divsChild>
            <w:div w:id="199053566">
              <w:marLeft w:val="0"/>
              <w:marRight w:val="0"/>
              <w:marTop w:val="0"/>
              <w:marBottom w:val="0"/>
              <w:divBdr>
                <w:top w:val="none" w:sz="0" w:space="0" w:color="auto"/>
                <w:left w:val="none" w:sz="0" w:space="0" w:color="auto"/>
                <w:bottom w:val="none" w:sz="0" w:space="0" w:color="auto"/>
                <w:right w:val="none" w:sz="0" w:space="0" w:color="auto"/>
              </w:divBdr>
            </w:div>
          </w:divsChild>
        </w:div>
        <w:div w:id="1118792834">
          <w:marLeft w:val="0"/>
          <w:marRight w:val="0"/>
          <w:marTop w:val="0"/>
          <w:marBottom w:val="0"/>
          <w:divBdr>
            <w:top w:val="none" w:sz="0" w:space="0" w:color="auto"/>
            <w:left w:val="none" w:sz="0" w:space="0" w:color="auto"/>
            <w:bottom w:val="none" w:sz="0" w:space="0" w:color="auto"/>
            <w:right w:val="none" w:sz="0" w:space="0" w:color="auto"/>
          </w:divBdr>
          <w:divsChild>
            <w:div w:id="2067602068">
              <w:marLeft w:val="0"/>
              <w:marRight w:val="0"/>
              <w:marTop w:val="0"/>
              <w:marBottom w:val="0"/>
              <w:divBdr>
                <w:top w:val="none" w:sz="0" w:space="0" w:color="auto"/>
                <w:left w:val="none" w:sz="0" w:space="0" w:color="auto"/>
                <w:bottom w:val="none" w:sz="0" w:space="0" w:color="auto"/>
                <w:right w:val="none" w:sz="0" w:space="0" w:color="auto"/>
              </w:divBdr>
            </w:div>
          </w:divsChild>
        </w:div>
        <w:div w:id="96020297">
          <w:marLeft w:val="0"/>
          <w:marRight w:val="0"/>
          <w:marTop w:val="0"/>
          <w:marBottom w:val="0"/>
          <w:divBdr>
            <w:top w:val="none" w:sz="0" w:space="0" w:color="auto"/>
            <w:left w:val="none" w:sz="0" w:space="0" w:color="auto"/>
            <w:bottom w:val="none" w:sz="0" w:space="0" w:color="auto"/>
            <w:right w:val="none" w:sz="0" w:space="0" w:color="auto"/>
          </w:divBdr>
          <w:divsChild>
            <w:div w:id="1775327125">
              <w:marLeft w:val="0"/>
              <w:marRight w:val="0"/>
              <w:marTop w:val="0"/>
              <w:marBottom w:val="0"/>
              <w:divBdr>
                <w:top w:val="none" w:sz="0" w:space="0" w:color="auto"/>
                <w:left w:val="none" w:sz="0" w:space="0" w:color="auto"/>
                <w:bottom w:val="none" w:sz="0" w:space="0" w:color="auto"/>
                <w:right w:val="none" w:sz="0" w:space="0" w:color="auto"/>
              </w:divBdr>
            </w:div>
          </w:divsChild>
        </w:div>
        <w:div w:id="908881776">
          <w:marLeft w:val="0"/>
          <w:marRight w:val="0"/>
          <w:marTop w:val="0"/>
          <w:marBottom w:val="0"/>
          <w:divBdr>
            <w:top w:val="none" w:sz="0" w:space="0" w:color="auto"/>
            <w:left w:val="none" w:sz="0" w:space="0" w:color="auto"/>
            <w:bottom w:val="none" w:sz="0" w:space="0" w:color="auto"/>
            <w:right w:val="none" w:sz="0" w:space="0" w:color="auto"/>
          </w:divBdr>
          <w:divsChild>
            <w:div w:id="1081099620">
              <w:marLeft w:val="0"/>
              <w:marRight w:val="0"/>
              <w:marTop w:val="0"/>
              <w:marBottom w:val="0"/>
              <w:divBdr>
                <w:top w:val="none" w:sz="0" w:space="0" w:color="auto"/>
                <w:left w:val="none" w:sz="0" w:space="0" w:color="auto"/>
                <w:bottom w:val="none" w:sz="0" w:space="0" w:color="auto"/>
                <w:right w:val="none" w:sz="0" w:space="0" w:color="auto"/>
              </w:divBdr>
            </w:div>
          </w:divsChild>
        </w:div>
        <w:div w:id="1324120346">
          <w:blockQuote w:val="1"/>
          <w:marLeft w:val="720"/>
          <w:marRight w:val="720"/>
          <w:marTop w:val="100"/>
          <w:marBottom w:val="100"/>
          <w:divBdr>
            <w:top w:val="none" w:sz="0" w:space="0" w:color="auto"/>
            <w:left w:val="single" w:sz="36" w:space="0" w:color="auto"/>
            <w:bottom w:val="none" w:sz="0" w:space="0" w:color="auto"/>
            <w:right w:val="none" w:sz="0" w:space="0" w:color="auto"/>
          </w:divBdr>
        </w:div>
        <w:div w:id="1234971102">
          <w:blockQuote w:val="1"/>
          <w:marLeft w:val="720"/>
          <w:marRight w:val="720"/>
          <w:marTop w:val="100"/>
          <w:marBottom w:val="100"/>
          <w:divBdr>
            <w:top w:val="none" w:sz="0" w:space="0" w:color="auto"/>
            <w:left w:val="single" w:sz="36" w:space="0" w:color="auto"/>
            <w:bottom w:val="none" w:sz="0" w:space="0" w:color="auto"/>
            <w:right w:val="none" w:sz="0" w:space="0" w:color="auto"/>
          </w:divBdr>
        </w:div>
        <w:div w:id="255216708">
          <w:blockQuote w:val="1"/>
          <w:marLeft w:val="720"/>
          <w:marRight w:val="720"/>
          <w:marTop w:val="100"/>
          <w:marBottom w:val="100"/>
          <w:divBdr>
            <w:top w:val="none" w:sz="0" w:space="0" w:color="auto"/>
            <w:left w:val="single" w:sz="36" w:space="0" w:color="auto"/>
            <w:bottom w:val="none" w:sz="0" w:space="0" w:color="auto"/>
            <w:right w:val="none" w:sz="0" w:space="0" w:color="auto"/>
          </w:divBdr>
        </w:div>
        <w:div w:id="1035229567">
          <w:marLeft w:val="0"/>
          <w:marRight w:val="0"/>
          <w:marTop w:val="0"/>
          <w:marBottom w:val="0"/>
          <w:divBdr>
            <w:top w:val="none" w:sz="0" w:space="0" w:color="auto"/>
            <w:left w:val="none" w:sz="0" w:space="0" w:color="auto"/>
            <w:bottom w:val="none" w:sz="0" w:space="0" w:color="auto"/>
            <w:right w:val="none" w:sz="0" w:space="0" w:color="auto"/>
          </w:divBdr>
          <w:divsChild>
            <w:div w:id="1410465944">
              <w:marLeft w:val="0"/>
              <w:marRight w:val="0"/>
              <w:marTop w:val="0"/>
              <w:marBottom w:val="0"/>
              <w:divBdr>
                <w:top w:val="none" w:sz="0" w:space="0" w:color="auto"/>
                <w:left w:val="none" w:sz="0" w:space="0" w:color="auto"/>
                <w:bottom w:val="none" w:sz="0" w:space="0" w:color="auto"/>
                <w:right w:val="none" w:sz="0" w:space="0" w:color="auto"/>
              </w:divBdr>
            </w:div>
          </w:divsChild>
        </w:div>
        <w:div w:id="1324049285">
          <w:marLeft w:val="0"/>
          <w:marRight w:val="0"/>
          <w:marTop w:val="0"/>
          <w:marBottom w:val="0"/>
          <w:divBdr>
            <w:top w:val="none" w:sz="0" w:space="0" w:color="auto"/>
            <w:left w:val="none" w:sz="0" w:space="0" w:color="auto"/>
            <w:bottom w:val="none" w:sz="0" w:space="0" w:color="auto"/>
            <w:right w:val="none" w:sz="0" w:space="0" w:color="auto"/>
          </w:divBdr>
          <w:divsChild>
            <w:div w:id="1947351373">
              <w:marLeft w:val="0"/>
              <w:marRight w:val="0"/>
              <w:marTop w:val="0"/>
              <w:marBottom w:val="0"/>
              <w:divBdr>
                <w:top w:val="none" w:sz="0" w:space="0" w:color="auto"/>
                <w:left w:val="none" w:sz="0" w:space="0" w:color="auto"/>
                <w:bottom w:val="none" w:sz="0" w:space="0" w:color="auto"/>
                <w:right w:val="none" w:sz="0" w:space="0" w:color="auto"/>
              </w:divBdr>
            </w:div>
          </w:divsChild>
        </w:div>
        <w:div w:id="109205663">
          <w:marLeft w:val="0"/>
          <w:marRight w:val="0"/>
          <w:marTop w:val="0"/>
          <w:marBottom w:val="0"/>
          <w:divBdr>
            <w:top w:val="none" w:sz="0" w:space="0" w:color="auto"/>
            <w:left w:val="none" w:sz="0" w:space="0" w:color="auto"/>
            <w:bottom w:val="none" w:sz="0" w:space="0" w:color="auto"/>
            <w:right w:val="none" w:sz="0" w:space="0" w:color="auto"/>
          </w:divBdr>
          <w:divsChild>
            <w:div w:id="462164543">
              <w:marLeft w:val="0"/>
              <w:marRight w:val="0"/>
              <w:marTop w:val="0"/>
              <w:marBottom w:val="0"/>
              <w:divBdr>
                <w:top w:val="none" w:sz="0" w:space="0" w:color="auto"/>
                <w:left w:val="none" w:sz="0" w:space="0" w:color="auto"/>
                <w:bottom w:val="none" w:sz="0" w:space="0" w:color="auto"/>
                <w:right w:val="none" w:sz="0" w:space="0" w:color="auto"/>
              </w:divBdr>
            </w:div>
          </w:divsChild>
        </w:div>
        <w:div w:id="343097173">
          <w:marLeft w:val="0"/>
          <w:marRight w:val="0"/>
          <w:marTop w:val="0"/>
          <w:marBottom w:val="0"/>
          <w:divBdr>
            <w:top w:val="none" w:sz="0" w:space="0" w:color="auto"/>
            <w:left w:val="none" w:sz="0" w:space="0" w:color="auto"/>
            <w:bottom w:val="none" w:sz="0" w:space="0" w:color="auto"/>
            <w:right w:val="none" w:sz="0" w:space="0" w:color="auto"/>
          </w:divBdr>
          <w:divsChild>
            <w:div w:id="2129661610">
              <w:marLeft w:val="0"/>
              <w:marRight w:val="0"/>
              <w:marTop w:val="0"/>
              <w:marBottom w:val="0"/>
              <w:divBdr>
                <w:top w:val="none" w:sz="0" w:space="0" w:color="auto"/>
                <w:left w:val="none" w:sz="0" w:space="0" w:color="auto"/>
                <w:bottom w:val="none" w:sz="0" w:space="0" w:color="auto"/>
                <w:right w:val="none" w:sz="0" w:space="0" w:color="auto"/>
              </w:divBdr>
            </w:div>
          </w:divsChild>
        </w:div>
        <w:div w:id="2042508179">
          <w:marLeft w:val="0"/>
          <w:marRight w:val="0"/>
          <w:marTop w:val="0"/>
          <w:marBottom w:val="0"/>
          <w:divBdr>
            <w:top w:val="none" w:sz="0" w:space="0" w:color="auto"/>
            <w:left w:val="none" w:sz="0" w:space="0" w:color="auto"/>
            <w:bottom w:val="none" w:sz="0" w:space="0" w:color="auto"/>
            <w:right w:val="none" w:sz="0" w:space="0" w:color="auto"/>
          </w:divBdr>
          <w:divsChild>
            <w:div w:id="1032193681">
              <w:marLeft w:val="0"/>
              <w:marRight w:val="0"/>
              <w:marTop w:val="0"/>
              <w:marBottom w:val="0"/>
              <w:divBdr>
                <w:top w:val="none" w:sz="0" w:space="0" w:color="auto"/>
                <w:left w:val="none" w:sz="0" w:space="0" w:color="auto"/>
                <w:bottom w:val="none" w:sz="0" w:space="0" w:color="auto"/>
                <w:right w:val="none" w:sz="0" w:space="0" w:color="auto"/>
              </w:divBdr>
            </w:div>
          </w:divsChild>
        </w:div>
        <w:div w:id="424499967">
          <w:marLeft w:val="0"/>
          <w:marRight w:val="0"/>
          <w:marTop w:val="0"/>
          <w:marBottom w:val="0"/>
          <w:divBdr>
            <w:top w:val="none" w:sz="0" w:space="0" w:color="auto"/>
            <w:left w:val="none" w:sz="0" w:space="0" w:color="auto"/>
            <w:bottom w:val="none" w:sz="0" w:space="0" w:color="auto"/>
            <w:right w:val="none" w:sz="0" w:space="0" w:color="auto"/>
          </w:divBdr>
          <w:divsChild>
            <w:div w:id="917325092">
              <w:marLeft w:val="0"/>
              <w:marRight w:val="0"/>
              <w:marTop w:val="0"/>
              <w:marBottom w:val="0"/>
              <w:divBdr>
                <w:top w:val="none" w:sz="0" w:space="0" w:color="auto"/>
                <w:left w:val="none" w:sz="0" w:space="0" w:color="auto"/>
                <w:bottom w:val="none" w:sz="0" w:space="0" w:color="auto"/>
                <w:right w:val="none" w:sz="0" w:space="0" w:color="auto"/>
              </w:divBdr>
            </w:div>
          </w:divsChild>
        </w:div>
        <w:div w:id="1358115992">
          <w:marLeft w:val="0"/>
          <w:marRight w:val="0"/>
          <w:marTop w:val="0"/>
          <w:marBottom w:val="0"/>
          <w:divBdr>
            <w:top w:val="none" w:sz="0" w:space="0" w:color="auto"/>
            <w:left w:val="none" w:sz="0" w:space="0" w:color="auto"/>
            <w:bottom w:val="none" w:sz="0" w:space="0" w:color="auto"/>
            <w:right w:val="none" w:sz="0" w:space="0" w:color="auto"/>
          </w:divBdr>
          <w:divsChild>
            <w:div w:id="446193910">
              <w:marLeft w:val="0"/>
              <w:marRight w:val="0"/>
              <w:marTop w:val="0"/>
              <w:marBottom w:val="0"/>
              <w:divBdr>
                <w:top w:val="none" w:sz="0" w:space="0" w:color="auto"/>
                <w:left w:val="none" w:sz="0" w:space="0" w:color="auto"/>
                <w:bottom w:val="none" w:sz="0" w:space="0" w:color="auto"/>
                <w:right w:val="none" w:sz="0" w:space="0" w:color="auto"/>
              </w:divBdr>
            </w:div>
          </w:divsChild>
        </w:div>
        <w:div w:id="200754472">
          <w:marLeft w:val="0"/>
          <w:marRight w:val="0"/>
          <w:marTop w:val="0"/>
          <w:marBottom w:val="0"/>
          <w:divBdr>
            <w:top w:val="none" w:sz="0" w:space="0" w:color="auto"/>
            <w:left w:val="none" w:sz="0" w:space="0" w:color="auto"/>
            <w:bottom w:val="none" w:sz="0" w:space="0" w:color="auto"/>
            <w:right w:val="none" w:sz="0" w:space="0" w:color="auto"/>
          </w:divBdr>
          <w:divsChild>
            <w:div w:id="1217009736">
              <w:marLeft w:val="0"/>
              <w:marRight w:val="0"/>
              <w:marTop w:val="0"/>
              <w:marBottom w:val="0"/>
              <w:divBdr>
                <w:top w:val="none" w:sz="0" w:space="0" w:color="auto"/>
                <w:left w:val="none" w:sz="0" w:space="0" w:color="auto"/>
                <w:bottom w:val="none" w:sz="0" w:space="0" w:color="auto"/>
                <w:right w:val="none" w:sz="0" w:space="0" w:color="auto"/>
              </w:divBdr>
            </w:div>
          </w:divsChild>
        </w:div>
        <w:div w:id="1738431655">
          <w:marLeft w:val="0"/>
          <w:marRight w:val="0"/>
          <w:marTop w:val="0"/>
          <w:marBottom w:val="0"/>
          <w:divBdr>
            <w:top w:val="none" w:sz="0" w:space="0" w:color="auto"/>
            <w:left w:val="none" w:sz="0" w:space="0" w:color="auto"/>
            <w:bottom w:val="none" w:sz="0" w:space="0" w:color="auto"/>
            <w:right w:val="none" w:sz="0" w:space="0" w:color="auto"/>
          </w:divBdr>
          <w:divsChild>
            <w:div w:id="479275871">
              <w:marLeft w:val="0"/>
              <w:marRight w:val="0"/>
              <w:marTop w:val="0"/>
              <w:marBottom w:val="0"/>
              <w:divBdr>
                <w:top w:val="none" w:sz="0" w:space="0" w:color="auto"/>
                <w:left w:val="none" w:sz="0" w:space="0" w:color="auto"/>
                <w:bottom w:val="none" w:sz="0" w:space="0" w:color="auto"/>
                <w:right w:val="none" w:sz="0" w:space="0" w:color="auto"/>
              </w:divBdr>
            </w:div>
          </w:divsChild>
        </w:div>
        <w:div w:id="820972386">
          <w:marLeft w:val="0"/>
          <w:marRight w:val="0"/>
          <w:marTop w:val="0"/>
          <w:marBottom w:val="0"/>
          <w:divBdr>
            <w:top w:val="none" w:sz="0" w:space="0" w:color="auto"/>
            <w:left w:val="none" w:sz="0" w:space="0" w:color="auto"/>
            <w:bottom w:val="none" w:sz="0" w:space="0" w:color="auto"/>
            <w:right w:val="none" w:sz="0" w:space="0" w:color="auto"/>
          </w:divBdr>
          <w:divsChild>
            <w:div w:id="337736600">
              <w:marLeft w:val="0"/>
              <w:marRight w:val="0"/>
              <w:marTop w:val="0"/>
              <w:marBottom w:val="0"/>
              <w:divBdr>
                <w:top w:val="none" w:sz="0" w:space="0" w:color="auto"/>
                <w:left w:val="none" w:sz="0" w:space="0" w:color="auto"/>
                <w:bottom w:val="none" w:sz="0" w:space="0" w:color="auto"/>
                <w:right w:val="none" w:sz="0" w:space="0" w:color="auto"/>
              </w:divBdr>
            </w:div>
          </w:divsChild>
        </w:div>
        <w:div w:id="4553420">
          <w:marLeft w:val="0"/>
          <w:marRight w:val="0"/>
          <w:marTop w:val="0"/>
          <w:marBottom w:val="0"/>
          <w:divBdr>
            <w:top w:val="none" w:sz="0" w:space="0" w:color="auto"/>
            <w:left w:val="none" w:sz="0" w:space="0" w:color="auto"/>
            <w:bottom w:val="none" w:sz="0" w:space="0" w:color="auto"/>
            <w:right w:val="none" w:sz="0" w:space="0" w:color="auto"/>
          </w:divBdr>
          <w:divsChild>
            <w:div w:id="799958710">
              <w:marLeft w:val="0"/>
              <w:marRight w:val="0"/>
              <w:marTop w:val="0"/>
              <w:marBottom w:val="0"/>
              <w:divBdr>
                <w:top w:val="none" w:sz="0" w:space="0" w:color="auto"/>
                <w:left w:val="none" w:sz="0" w:space="0" w:color="auto"/>
                <w:bottom w:val="none" w:sz="0" w:space="0" w:color="auto"/>
                <w:right w:val="none" w:sz="0" w:space="0" w:color="auto"/>
              </w:divBdr>
            </w:div>
          </w:divsChild>
        </w:div>
        <w:div w:id="590703798">
          <w:blockQuote w:val="1"/>
          <w:marLeft w:val="720"/>
          <w:marRight w:val="720"/>
          <w:marTop w:val="100"/>
          <w:marBottom w:val="100"/>
          <w:divBdr>
            <w:top w:val="none" w:sz="0" w:space="0" w:color="auto"/>
            <w:left w:val="single" w:sz="36" w:space="0" w:color="auto"/>
            <w:bottom w:val="none" w:sz="0" w:space="0" w:color="auto"/>
            <w:right w:val="none" w:sz="0" w:space="0" w:color="auto"/>
          </w:divBdr>
        </w:div>
        <w:div w:id="1002972361">
          <w:marLeft w:val="0"/>
          <w:marRight w:val="0"/>
          <w:marTop w:val="0"/>
          <w:marBottom w:val="0"/>
          <w:divBdr>
            <w:top w:val="none" w:sz="0" w:space="0" w:color="auto"/>
            <w:left w:val="none" w:sz="0" w:space="0" w:color="auto"/>
            <w:bottom w:val="none" w:sz="0" w:space="0" w:color="auto"/>
            <w:right w:val="none" w:sz="0" w:space="0" w:color="auto"/>
          </w:divBdr>
          <w:divsChild>
            <w:div w:id="1457067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12</Pages>
  <Words>2298</Words>
  <Characters>13099</Characters>
  <Application>Microsoft Office Word</Application>
  <DocSecurity>0</DocSecurity>
  <Lines>109</Lines>
  <Paragraphs>30</Paragraphs>
  <ScaleCrop>false</ScaleCrop>
  <Company/>
  <LinksUpToDate>false</LinksUpToDate>
  <CharactersWithSpaces>15367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 Harris</dc:creator>
  <cp:keywords/>
  <dc:description/>
  <cp:lastModifiedBy>Ed Harris</cp:lastModifiedBy>
  <cp:revision>3</cp:revision>
  <dcterms:created xsi:type="dcterms:W3CDTF">2024-02-04T13:13:00Z</dcterms:created>
  <dcterms:modified xsi:type="dcterms:W3CDTF">2024-02-04T13:29:00Z</dcterms:modified>
</cp:coreProperties>
</file>