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C4F61" w14:textId="2FE287A2" w:rsidR="007242C4" w:rsidRPr="007242C4" w:rsidRDefault="007242C4" w:rsidP="007242C4">
      <w:pPr>
        <w:pBdr>
          <w:bottom w:val="single" w:sz="6" w:space="0" w:color="E9ECEF"/>
        </w:pBdr>
        <w:shd w:val="clear" w:color="auto" w:fill="FFFFFF"/>
        <w:spacing w:after="0" w:afterAutospacing="1" w:line="240" w:lineRule="auto"/>
        <w:outlineLvl w:val="0"/>
        <w:rPr>
          <w:rFonts w:ascii="PT Sans" w:eastAsia="Times New Roman" w:hAnsi="PT Sans" w:cs="Times New Roman"/>
          <w:b/>
          <w:bCs/>
          <w:color w:val="212529"/>
          <w:kern w:val="36"/>
          <w:sz w:val="48"/>
          <w:szCs w:val="48"/>
          <w:lang w:eastAsia="en-GB"/>
        </w:rPr>
      </w:pPr>
      <w:r w:rsidRPr="007242C4">
        <w:rPr>
          <w:rFonts w:ascii="PT Sans" w:eastAsia="Times New Roman" w:hAnsi="PT Sans" w:cs="Times New Roman"/>
          <w:b/>
          <w:bCs/>
          <w:color w:val="0000FF"/>
          <w:kern w:val="36"/>
          <w:sz w:val="48"/>
          <w:szCs w:val="48"/>
          <w:u w:val="single"/>
          <w:lang w:eastAsia="en-GB"/>
        </w:rPr>
        <w:t>Lecture 4</w:t>
      </w:r>
    </w:p>
    <w:p w14:paraId="1DD849A7" w14:textId="77190FD3" w:rsidR="007242C4" w:rsidRPr="007242C4" w:rsidRDefault="007242C4" w:rsidP="007242C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242C4">
        <w:rPr>
          <w:rFonts w:ascii="PT Sans" w:eastAsia="Times New Roman" w:hAnsi="PT Sans" w:cs="Times New Roman"/>
          <w:b/>
          <w:bCs/>
          <w:color w:val="0000FF"/>
          <w:sz w:val="36"/>
          <w:szCs w:val="36"/>
          <w:u w:val="single"/>
          <w:lang w:eastAsia="en-GB"/>
        </w:rPr>
        <w:t>Introduction</w:t>
      </w:r>
    </w:p>
    <w:p w14:paraId="0D8E46DD" w14:textId="77777777" w:rsidR="007242C4" w:rsidRPr="007242C4" w:rsidRDefault="007242C4" w:rsidP="007242C4">
      <w:pPr>
        <w:numPr>
          <w:ilvl w:val="0"/>
          <w:numId w:val="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Thus far, we have learned about concepts that allow us to design complex databases and write data into them. Now, we will explore ways in which to obtain views from these databases.</w:t>
      </w:r>
    </w:p>
    <w:p w14:paraId="264152CB" w14:textId="77777777" w:rsidR="007242C4" w:rsidRPr="007242C4" w:rsidRDefault="007242C4" w:rsidP="007242C4">
      <w:pPr>
        <w:numPr>
          <w:ilvl w:val="0"/>
          <w:numId w:val="2"/>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Let’s go back to the database containing books longlisted for the International Booker Prize. Here is a snapshot of tables from this database.</w:t>
      </w:r>
    </w:p>
    <w:p w14:paraId="33120CAA" w14:textId="7A4AD0F9" w:rsidR="007242C4" w:rsidRPr="007242C4" w:rsidRDefault="007242C4" w:rsidP="007242C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242C4">
        <w:rPr>
          <w:rFonts w:ascii="PT Sans" w:eastAsia="Times New Roman" w:hAnsi="PT Sans" w:cs="Times New Roman"/>
          <w:noProof/>
          <w:color w:val="212529"/>
          <w:sz w:val="24"/>
          <w:szCs w:val="24"/>
          <w:lang w:eastAsia="en-GB"/>
        </w:rPr>
        <w:drawing>
          <wp:inline distT="0" distB="0" distL="0" distR="0" wp14:anchorId="2A2521D6" wp14:editId="124024F6">
            <wp:extent cx="5731510" cy="3223895"/>
            <wp:effectExtent l="0" t="0" r="2540" b="0"/>
            <wp:docPr id="1604970718" name="Picture 11" descr="&quot;Tables containing books and authors with a many-to-many relationship&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quot;Tables containing books and authors with a many-to-many relationship&quo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567CA435" w14:textId="77777777" w:rsidR="007242C4" w:rsidRPr="007242C4" w:rsidRDefault="007242C4" w:rsidP="007242C4">
      <w:pPr>
        <w:numPr>
          <w:ilvl w:val="0"/>
          <w:numId w:val="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To find a book written by the author Han Kang, we would need to go each of through the three table above — first finding the author’s ID, then the corresponding book IDs and then the book titles. Instead, is there a way to put together related information from the three tables in a single view?</w:t>
      </w:r>
    </w:p>
    <w:p w14:paraId="06B465EA" w14:textId="77777777" w:rsidR="007242C4" w:rsidRPr="007242C4" w:rsidRDefault="007242C4" w:rsidP="007242C4">
      <w:pPr>
        <w:numPr>
          <w:ilvl w:val="0"/>
          <w:numId w:val="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Yes, we can use the </w:t>
      </w:r>
      <w:r w:rsidRPr="007242C4">
        <w:rPr>
          <w:rFonts w:ascii="var(--bs-font-monospace)" w:eastAsia="Times New Roman" w:hAnsi="var(--bs-font-monospace)" w:cs="Courier New"/>
          <w:color w:val="212529"/>
          <w:sz w:val="21"/>
          <w:szCs w:val="21"/>
          <w:lang w:eastAsia="en-GB"/>
        </w:rPr>
        <w:t>JOIN</w:t>
      </w:r>
      <w:r w:rsidRPr="007242C4">
        <w:rPr>
          <w:rFonts w:ascii="PT Sans" w:eastAsia="Times New Roman" w:hAnsi="PT Sans" w:cs="Times New Roman"/>
          <w:color w:val="212529"/>
          <w:sz w:val="24"/>
          <w:szCs w:val="24"/>
          <w:lang w:eastAsia="en-GB"/>
        </w:rPr>
        <w:t xml:space="preserve"> command in SQL to combine rows from two or more tables based on a related column between them. Here is a visual representation of how these tables could be joined </w:t>
      </w:r>
      <w:proofErr w:type="gramStart"/>
      <w:r w:rsidRPr="007242C4">
        <w:rPr>
          <w:rFonts w:ascii="PT Sans" w:eastAsia="Times New Roman" w:hAnsi="PT Sans" w:cs="Times New Roman"/>
          <w:color w:val="212529"/>
          <w:sz w:val="24"/>
          <w:szCs w:val="24"/>
          <w:lang w:eastAsia="en-GB"/>
        </w:rPr>
        <w:t>in order to</w:t>
      </w:r>
      <w:proofErr w:type="gramEnd"/>
      <w:r w:rsidRPr="007242C4">
        <w:rPr>
          <w:rFonts w:ascii="PT Sans" w:eastAsia="Times New Roman" w:hAnsi="PT Sans" w:cs="Times New Roman"/>
          <w:color w:val="212529"/>
          <w:sz w:val="24"/>
          <w:szCs w:val="24"/>
          <w:lang w:eastAsia="en-GB"/>
        </w:rPr>
        <w:t xml:space="preserve"> line up authors and their books.</w:t>
      </w:r>
    </w:p>
    <w:p w14:paraId="51B6819F" w14:textId="46BA52C3" w:rsidR="007242C4" w:rsidRPr="007242C4" w:rsidRDefault="007242C4" w:rsidP="007242C4">
      <w:pPr>
        <w:shd w:val="clear" w:color="auto" w:fill="FFFFFF"/>
        <w:spacing w:before="100" w:beforeAutospacing="1" w:after="100" w:afterAutospacing="1" w:line="240" w:lineRule="auto"/>
        <w:ind w:left="720"/>
        <w:rPr>
          <w:rFonts w:ascii="PT Sans" w:eastAsia="Times New Roman" w:hAnsi="PT Sans" w:cs="Times New Roman"/>
          <w:color w:val="212529"/>
          <w:sz w:val="24"/>
          <w:szCs w:val="24"/>
          <w:lang w:eastAsia="en-GB"/>
        </w:rPr>
      </w:pPr>
      <w:r w:rsidRPr="007242C4">
        <w:rPr>
          <w:rFonts w:ascii="PT Sans" w:eastAsia="Times New Roman" w:hAnsi="PT Sans" w:cs="Times New Roman"/>
          <w:noProof/>
          <w:color w:val="212529"/>
          <w:sz w:val="24"/>
          <w:szCs w:val="24"/>
          <w:lang w:eastAsia="en-GB"/>
        </w:rPr>
        <w:lastRenderedPageBreak/>
        <w:drawing>
          <wp:inline distT="0" distB="0" distL="0" distR="0" wp14:anchorId="6D8FD2B3" wp14:editId="263D21A3">
            <wp:extent cx="5731510" cy="3223895"/>
            <wp:effectExtent l="0" t="0" r="2540" b="0"/>
            <wp:docPr id="45512141" name="Picture 10" descr="&quot;Table joining books, authored and author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quot;Table joining books, authored and authors&quo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619792C4" w14:textId="77777777" w:rsidR="007242C4" w:rsidRPr="007242C4" w:rsidRDefault="007242C4" w:rsidP="007242C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This makes it simple to observe that Han Kang authored The White Book.</w:t>
      </w:r>
    </w:p>
    <w:p w14:paraId="0EE65986" w14:textId="77777777" w:rsidR="007242C4" w:rsidRPr="007242C4" w:rsidRDefault="007242C4" w:rsidP="007242C4">
      <w:pPr>
        <w:numPr>
          <w:ilvl w:val="0"/>
          <w:numId w:val="2"/>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One can also imagine removing the ID columns here, such that our view looks like the following.</w:t>
      </w:r>
    </w:p>
    <w:p w14:paraId="360527DF" w14:textId="72815477" w:rsidR="007242C4" w:rsidRPr="007242C4" w:rsidRDefault="007242C4" w:rsidP="007242C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242C4">
        <w:rPr>
          <w:rFonts w:ascii="PT Sans" w:eastAsia="Times New Roman" w:hAnsi="PT Sans" w:cs="Times New Roman"/>
          <w:noProof/>
          <w:color w:val="212529"/>
          <w:sz w:val="24"/>
          <w:szCs w:val="24"/>
          <w:lang w:eastAsia="en-GB"/>
        </w:rPr>
        <w:drawing>
          <wp:inline distT="0" distB="0" distL="0" distR="0" wp14:anchorId="41931390" wp14:editId="1959D495">
            <wp:extent cx="5731510" cy="3223895"/>
            <wp:effectExtent l="0" t="0" r="2540" b="0"/>
            <wp:docPr id="1119879635" name="Picture 9" descr="&quot;Table joining books, authored and authors with the ID columns removed&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quot;Table joining books, authored and authors with the ID columns removed&quo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7ED766B5" w14:textId="7F384178" w:rsidR="007242C4" w:rsidRPr="007242C4" w:rsidRDefault="007242C4" w:rsidP="007242C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242C4">
        <w:rPr>
          <w:rFonts w:ascii="PT Sans" w:eastAsia="Times New Roman" w:hAnsi="PT Sans" w:cs="Times New Roman"/>
          <w:b/>
          <w:bCs/>
          <w:color w:val="0000FF"/>
          <w:sz w:val="36"/>
          <w:szCs w:val="36"/>
          <w:u w:val="single"/>
          <w:lang w:eastAsia="en-GB"/>
        </w:rPr>
        <w:t>Views</w:t>
      </w:r>
    </w:p>
    <w:p w14:paraId="288C1FA6" w14:textId="77777777" w:rsidR="007242C4" w:rsidRPr="007242C4" w:rsidRDefault="007242C4" w:rsidP="007242C4">
      <w:pPr>
        <w:numPr>
          <w:ilvl w:val="0"/>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A view is a virtual table defined by a query.</w:t>
      </w:r>
    </w:p>
    <w:p w14:paraId="22A6DA61" w14:textId="77777777" w:rsidR="007242C4" w:rsidRPr="007242C4" w:rsidRDefault="007242C4" w:rsidP="007242C4">
      <w:pPr>
        <w:numPr>
          <w:ilvl w:val="0"/>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 xml:space="preserve">Say we wrote a query to join three tables, as in the previous example, and then select the relevant columns. The new table created by this query can be saved as a view, to be further queried </w:t>
      </w:r>
      <w:proofErr w:type="gramStart"/>
      <w:r w:rsidRPr="007242C4">
        <w:rPr>
          <w:rFonts w:ascii="PT Sans" w:eastAsia="Times New Roman" w:hAnsi="PT Sans" w:cs="Times New Roman"/>
          <w:color w:val="212529"/>
          <w:sz w:val="24"/>
          <w:szCs w:val="24"/>
          <w:lang w:eastAsia="en-GB"/>
        </w:rPr>
        <w:t>later on</w:t>
      </w:r>
      <w:proofErr w:type="gramEnd"/>
      <w:r w:rsidRPr="007242C4">
        <w:rPr>
          <w:rFonts w:ascii="PT Sans" w:eastAsia="Times New Roman" w:hAnsi="PT Sans" w:cs="Times New Roman"/>
          <w:color w:val="212529"/>
          <w:sz w:val="24"/>
          <w:szCs w:val="24"/>
          <w:lang w:eastAsia="en-GB"/>
        </w:rPr>
        <w:t>.</w:t>
      </w:r>
    </w:p>
    <w:p w14:paraId="7614821E" w14:textId="77777777" w:rsidR="007242C4" w:rsidRPr="007242C4" w:rsidRDefault="007242C4" w:rsidP="007242C4">
      <w:pPr>
        <w:numPr>
          <w:ilvl w:val="0"/>
          <w:numId w:val="3"/>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lastRenderedPageBreak/>
        <w:t>Views are useful for:</w:t>
      </w:r>
    </w:p>
    <w:p w14:paraId="0BD0B2A9" w14:textId="77777777" w:rsidR="007242C4" w:rsidRPr="007242C4" w:rsidRDefault="007242C4" w:rsidP="007242C4">
      <w:pPr>
        <w:numPr>
          <w:ilvl w:val="1"/>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b/>
          <w:bCs/>
          <w:color w:val="212529"/>
          <w:sz w:val="24"/>
          <w:szCs w:val="24"/>
          <w:lang w:eastAsia="en-GB"/>
        </w:rPr>
        <w:t>simplifying</w:t>
      </w:r>
      <w:r w:rsidRPr="007242C4">
        <w:rPr>
          <w:rFonts w:ascii="PT Sans" w:eastAsia="Times New Roman" w:hAnsi="PT Sans" w:cs="Times New Roman"/>
          <w:color w:val="212529"/>
          <w:sz w:val="24"/>
          <w:szCs w:val="24"/>
          <w:lang w:eastAsia="en-GB"/>
        </w:rPr>
        <w:t>: putting together data from different tables to be queried more simply,</w:t>
      </w:r>
    </w:p>
    <w:p w14:paraId="6062B750" w14:textId="77777777" w:rsidR="007242C4" w:rsidRPr="007242C4" w:rsidRDefault="007242C4" w:rsidP="007242C4">
      <w:pPr>
        <w:numPr>
          <w:ilvl w:val="1"/>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b/>
          <w:bCs/>
          <w:color w:val="212529"/>
          <w:sz w:val="24"/>
          <w:szCs w:val="24"/>
          <w:lang w:eastAsia="en-GB"/>
        </w:rPr>
        <w:t>aggregating</w:t>
      </w:r>
      <w:r w:rsidRPr="007242C4">
        <w:rPr>
          <w:rFonts w:ascii="PT Sans" w:eastAsia="Times New Roman" w:hAnsi="PT Sans" w:cs="Times New Roman"/>
          <w:color w:val="212529"/>
          <w:sz w:val="24"/>
          <w:szCs w:val="24"/>
          <w:lang w:eastAsia="en-GB"/>
        </w:rPr>
        <w:t>: running aggregate functions, like finding the sum, and storing the results,</w:t>
      </w:r>
    </w:p>
    <w:p w14:paraId="461F6190" w14:textId="77777777" w:rsidR="007242C4" w:rsidRPr="007242C4" w:rsidRDefault="007242C4" w:rsidP="007242C4">
      <w:pPr>
        <w:numPr>
          <w:ilvl w:val="1"/>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b/>
          <w:bCs/>
          <w:color w:val="212529"/>
          <w:sz w:val="24"/>
          <w:szCs w:val="24"/>
          <w:lang w:eastAsia="en-GB"/>
        </w:rPr>
        <w:t>partitioning</w:t>
      </w:r>
      <w:r w:rsidRPr="007242C4">
        <w:rPr>
          <w:rFonts w:ascii="PT Sans" w:eastAsia="Times New Roman" w:hAnsi="PT Sans" w:cs="Times New Roman"/>
          <w:color w:val="212529"/>
          <w:sz w:val="24"/>
          <w:szCs w:val="24"/>
          <w:lang w:eastAsia="en-GB"/>
        </w:rPr>
        <w:t>: dividing data into logical pieces,</w:t>
      </w:r>
    </w:p>
    <w:p w14:paraId="3CEEA190" w14:textId="77777777" w:rsidR="007242C4" w:rsidRPr="007242C4" w:rsidRDefault="007242C4" w:rsidP="007242C4">
      <w:pPr>
        <w:numPr>
          <w:ilvl w:val="1"/>
          <w:numId w:val="3"/>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b/>
          <w:bCs/>
          <w:color w:val="212529"/>
          <w:sz w:val="24"/>
          <w:szCs w:val="24"/>
          <w:lang w:eastAsia="en-GB"/>
        </w:rPr>
        <w:t>securing</w:t>
      </w:r>
      <w:r w:rsidRPr="007242C4">
        <w:rPr>
          <w:rFonts w:ascii="PT Sans" w:eastAsia="Times New Roman" w:hAnsi="PT Sans" w:cs="Times New Roman"/>
          <w:color w:val="212529"/>
          <w:sz w:val="24"/>
          <w:szCs w:val="24"/>
          <w:lang w:eastAsia="en-GB"/>
        </w:rPr>
        <w:t>: hiding columns that should be kept secure. While there are other ways in which views can be useful, in this lecture we will focus on the above four.</w:t>
      </w:r>
    </w:p>
    <w:p w14:paraId="29B8D965" w14:textId="41276851" w:rsidR="007242C4" w:rsidRPr="007242C4" w:rsidRDefault="007242C4" w:rsidP="007242C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242C4">
        <w:rPr>
          <w:rFonts w:ascii="PT Sans" w:eastAsia="Times New Roman" w:hAnsi="PT Sans" w:cs="Times New Roman"/>
          <w:b/>
          <w:bCs/>
          <w:color w:val="0000FF"/>
          <w:sz w:val="36"/>
          <w:szCs w:val="36"/>
          <w:u w:val="single"/>
          <w:lang w:eastAsia="en-GB"/>
        </w:rPr>
        <w:t>Simplifying</w:t>
      </w:r>
    </w:p>
    <w:p w14:paraId="3378C77E" w14:textId="77777777" w:rsidR="007242C4" w:rsidRPr="007242C4" w:rsidRDefault="007242C4" w:rsidP="007242C4">
      <w:pPr>
        <w:numPr>
          <w:ilvl w:val="0"/>
          <w:numId w:val="4"/>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Let us open up </w:t>
      </w:r>
      <w:proofErr w:type="spellStart"/>
      <w:r w:rsidRPr="007242C4">
        <w:rPr>
          <w:rFonts w:ascii="var(--bs-font-monospace)" w:eastAsia="Times New Roman" w:hAnsi="var(--bs-font-monospace)" w:cs="Courier New"/>
          <w:color w:val="212529"/>
          <w:sz w:val="21"/>
          <w:szCs w:val="21"/>
          <w:lang w:eastAsia="en-GB"/>
        </w:rPr>
        <w:t>longlist.db</w:t>
      </w:r>
      <w:proofErr w:type="spellEnd"/>
      <w:r w:rsidRPr="007242C4">
        <w:rPr>
          <w:rFonts w:ascii="PT Sans" w:eastAsia="Times New Roman" w:hAnsi="PT Sans" w:cs="Times New Roman"/>
          <w:color w:val="212529"/>
          <w:sz w:val="24"/>
          <w:szCs w:val="24"/>
          <w:lang w:eastAsia="en-GB"/>
        </w:rPr>
        <w:t xml:space="preserve"> on SQLite and run </w:t>
      </w:r>
      <w:proofErr w:type="gramStart"/>
      <w:r w:rsidRPr="007242C4">
        <w:rPr>
          <w:rFonts w:ascii="PT Sans" w:eastAsia="Times New Roman" w:hAnsi="PT Sans" w:cs="Times New Roman"/>
          <w:color w:val="212529"/>
          <w:sz w:val="24"/>
          <w:szCs w:val="24"/>
          <w:lang w:eastAsia="en-GB"/>
        </w:rPr>
        <w:t>the </w:t>
      </w:r>
      <w:r w:rsidRPr="007242C4">
        <w:rPr>
          <w:rFonts w:ascii="var(--bs-font-monospace)" w:eastAsia="Times New Roman" w:hAnsi="var(--bs-font-monospace)" w:cs="Courier New"/>
          <w:color w:val="212529"/>
          <w:sz w:val="21"/>
          <w:szCs w:val="21"/>
          <w:lang w:eastAsia="en-GB"/>
        </w:rPr>
        <w:t>.schema</w:t>
      </w:r>
      <w:proofErr w:type="gramEnd"/>
      <w:r w:rsidRPr="007242C4">
        <w:rPr>
          <w:rFonts w:ascii="PT Sans" w:eastAsia="Times New Roman" w:hAnsi="PT Sans" w:cs="Times New Roman"/>
          <w:color w:val="212529"/>
          <w:sz w:val="24"/>
          <w:szCs w:val="24"/>
          <w:lang w:eastAsia="en-GB"/>
        </w:rPr>
        <w:t> command to verify that the three tables we saw in the previous example are created: </w:t>
      </w:r>
      <w:r w:rsidRPr="007242C4">
        <w:rPr>
          <w:rFonts w:ascii="var(--bs-font-monospace)" w:eastAsia="Times New Roman" w:hAnsi="var(--bs-font-monospace)" w:cs="Courier New"/>
          <w:color w:val="212529"/>
          <w:sz w:val="21"/>
          <w:szCs w:val="21"/>
          <w:lang w:eastAsia="en-GB"/>
        </w:rPr>
        <w:t>authors</w:t>
      </w:r>
      <w:r w:rsidRPr="007242C4">
        <w:rPr>
          <w:rFonts w:ascii="PT Sans" w:eastAsia="Times New Roman" w:hAnsi="PT Sans" w:cs="Times New Roman"/>
          <w:color w:val="212529"/>
          <w:sz w:val="24"/>
          <w:szCs w:val="24"/>
          <w:lang w:eastAsia="en-GB"/>
        </w:rPr>
        <w:t>, </w:t>
      </w:r>
      <w:r w:rsidRPr="007242C4">
        <w:rPr>
          <w:rFonts w:ascii="var(--bs-font-monospace)" w:eastAsia="Times New Roman" w:hAnsi="var(--bs-font-monospace)" w:cs="Courier New"/>
          <w:color w:val="212529"/>
          <w:sz w:val="21"/>
          <w:szCs w:val="21"/>
          <w:lang w:eastAsia="en-GB"/>
        </w:rPr>
        <w:t>authored</w:t>
      </w:r>
      <w:r w:rsidRPr="007242C4">
        <w:rPr>
          <w:rFonts w:ascii="PT Sans" w:eastAsia="Times New Roman" w:hAnsi="PT Sans" w:cs="Times New Roman"/>
          <w:color w:val="212529"/>
          <w:sz w:val="24"/>
          <w:szCs w:val="24"/>
          <w:lang w:eastAsia="en-GB"/>
        </w:rPr>
        <w:t> and </w:t>
      </w:r>
      <w:r w:rsidRPr="007242C4">
        <w:rPr>
          <w:rFonts w:ascii="var(--bs-font-monospace)" w:eastAsia="Times New Roman" w:hAnsi="var(--bs-font-monospace)" w:cs="Courier New"/>
          <w:color w:val="212529"/>
          <w:sz w:val="21"/>
          <w:szCs w:val="21"/>
          <w:lang w:eastAsia="en-GB"/>
        </w:rPr>
        <w:t>books</w:t>
      </w:r>
      <w:r w:rsidRPr="007242C4">
        <w:rPr>
          <w:rFonts w:ascii="PT Sans" w:eastAsia="Times New Roman" w:hAnsi="PT Sans" w:cs="Times New Roman"/>
          <w:color w:val="212529"/>
          <w:sz w:val="24"/>
          <w:szCs w:val="24"/>
          <w:lang w:eastAsia="en-GB"/>
        </w:rPr>
        <w:t>.</w:t>
      </w:r>
    </w:p>
    <w:p w14:paraId="3B89F169" w14:textId="77777777" w:rsidR="007242C4" w:rsidRPr="007242C4" w:rsidRDefault="007242C4" w:rsidP="007242C4">
      <w:pPr>
        <w:numPr>
          <w:ilvl w:val="0"/>
          <w:numId w:val="4"/>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To select the books written by Fernanda Melchor, we would write this nested query.</w:t>
      </w:r>
    </w:p>
    <w:p w14:paraId="35FF0B4F"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"title"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gramStart"/>
      <w:r w:rsidRPr="007242C4">
        <w:rPr>
          <w:rFonts w:ascii="var(--bs-font-monospace)" w:eastAsia="Times New Roman" w:hAnsi="var(--bs-font-monospace)" w:cs="Courier New"/>
          <w:color w:val="19177C"/>
          <w:sz w:val="20"/>
          <w:szCs w:val="20"/>
          <w:lang w:eastAsia="en-GB"/>
        </w:rPr>
        <w:t>books"</w:t>
      </w:r>
      <w:proofErr w:type="gramEnd"/>
    </w:p>
    <w:p w14:paraId="14619817"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WHERE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"id"</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IN</w:t>
      </w:r>
      <w:r w:rsidRPr="007242C4">
        <w:rPr>
          <w:rFonts w:ascii="var(--bs-font-monospace)" w:eastAsia="Times New Roman" w:hAnsi="var(--bs-font-monospace)" w:cs="Courier New"/>
          <w:color w:val="212529"/>
          <w:sz w:val="20"/>
          <w:szCs w:val="20"/>
          <w:lang w:eastAsia="en-GB"/>
        </w:rPr>
        <w:t xml:space="preserve"> (</w:t>
      </w:r>
    </w:p>
    <w:p w14:paraId="7F145B48"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book_id</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gramStart"/>
      <w:r w:rsidRPr="007242C4">
        <w:rPr>
          <w:rFonts w:ascii="var(--bs-font-monospace)" w:eastAsia="Times New Roman" w:hAnsi="var(--bs-font-monospace)" w:cs="Courier New"/>
          <w:color w:val="19177C"/>
          <w:sz w:val="20"/>
          <w:szCs w:val="20"/>
          <w:lang w:eastAsia="en-GB"/>
        </w:rPr>
        <w:t>authored"</w:t>
      </w:r>
      <w:proofErr w:type="gramEnd"/>
    </w:p>
    <w:p w14:paraId="4AFECA73"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WHERE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author_id</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p>
    <w:p w14:paraId="2BA969D5"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"id"</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gramStart"/>
      <w:r w:rsidRPr="007242C4">
        <w:rPr>
          <w:rFonts w:ascii="var(--bs-font-monospace)" w:eastAsia="Times New Roman" w:hAnsi="var(--bs-font-monospace)" w:cs="Courier New"/>
          <w:color w:val="19177C"/>
          <w:sz w:val="20"/>
          <w:szCs w:val="20"/>
          <w:lang w:eastAsia="en-GB"/>
        </w:rPr>
        <w:t>authors"</w:t>
      </w:r>
      <w:proofErr w:type="gramEnd"/>
    </w:p>
    <w:p w14:paraId="1D4DD1DE"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WHERE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"name"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BA2121"/>
          <w:sz w:val="20"/>
          <w:szCs w:val="20"/>
          <w:lang w:eastAsia="en-GB"/>
        </w:rPr>
        <w:t>'Fernanda Melchor'</w:t>
      </w:r>
    </w:p>
    <w:p w14:paraId="4D79020C"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 xml:space="preserve">    )</w:t>
      </w:r>
    </w:p>
    <w:p w14:paraId="36505C61"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w:t>
      </w:r>
    </w:p>
    <w:p w14:paraId="43F4BCCB" w14:textId="77777777" w:rsidR="007242C4" w:rsidRPr="007242C4" w:rsidRDefault="007242C4" w:rsidP="007242C4">
      <w:pPr>
        <w:numPr>
          <w:ilvl w:val="0"/>
          <w:numId w:val="4"/>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The above query is complex — there are three </w:t>
      </w:r>
      <w:r w:rsidRPr="007242C4">
        <w:rPr>
          <w:rFonts w:ascii="var(--bs-font-monospace)" w:eastAsia="Times New Roman" w:hAnsi="var(--bs-font-monospace)" w:cs="Courier New"/>
          <w:color w:val="212529"/>
          <w:sz w:val="21"/>
          <w:szCs w:val="21"/>
          <w:lang w:eastAsia="en-GB"/>
        </w:rPr>
        <w:t>SELECT</w:t>
      </w:r>
      <w:r w:rsidRPr="007242C4">
        <w:rPr>
          <w:rFonts w:ascii="PT Sans" w:eastAsia="Times New Roman" w:hAnsi="PT Sans" w:cs="Times New Roman"/>
          <w:color w:val="212529"/>
          <w:sz w:val="24"/>
          <w:szCs w:val="24"/>
          <w:lang w:eastAsia="en-GB"/>
        </w:rPr>
        <w:t> queries in the nested query. To simplify this, let us first use </w:t>
      </w:r>
      <w:r w:rsidRPr="007242C4">
        <w:rPr>
          <w:rFonts w:ascii="var(--bs-font-monospace)" w:eastAsia="Times New Roman" w:hAnsi="var(--bs-font-monospace)" w:cs="Courier New"/>
          <w:color w:val="212529"/>
          <w:sz w:val="21"/>
          <w:szCs w:val="21"/>
          <w:lang w:eastAsia="en-GB"/>
        </w:rPr>
        <w:t>JOIN</w:t>
      </w:r>
      <w:r w:rsidRPr="007242C4">
        <w:rPr>
          <w:rFonts w:ascii="PT Sans" w:eastAsia="Times New Roman" w:hAnsi="PT Sans" w:cs="Times New Roman"/>
          <w:color w:val="212529"/>
          <w:sz w:val="24"/>
          <w:szCs w:val="24"/>
          <w:lang w:eastAsia="en-GB"/>
        </w:rPr>
        <w:t> to create a view containing authors and their books.</w:t>
      </w:r>
    </w:p>
    <w:p w14:paraId="1EFBA37F" w14:textId="77777777" w:rsidR="007242C4" w:rsidRPr="007242C4" w:rsidRDefault="007242C4" w:rsidP="007242C4">
      <w:pPr>
        <w:numPr>
          <w:ilvl w:val="0"/>
          <w:numId w:val="4"/>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In a new terminal, let us connect to </w:t>
      </w:r>
      <w:proofErr w:type="spellStart"/>
      <w:r w:rsidRPr="007242C4">
        <w:rPr>
          <w:rFonts w:ascii="var(--bs-font-monospace)" w:eastAsia="Times New Roman" w:hAnsi="var(--bs-font-monospace)" w:cs="Courier New"/>
          <w:color w:val="212529"/>
          <w:sz w:val="21"/>
          <w:szCs w:val="21"/>
          <w:lang w:eastAsia="en-GB"/>
        </w:rPr>
        <w:t>longlist.db</w:t>
      </w:r>
      <w:proofErr w:type="spellEnd"/>
      <w:r w:rsidRPr="007242C4">
        <w:rPr>
          <w:rFonts w:ascii="PT Sans" w:eastAsia="Times New Roman" w:hAnsi="PT Sans" w:cs="Times New Roman"/>
          <w:color w:val="212529"/>
          <w:sz w:val="24"/>
          <w:szCs w:val="24"/>
          <w:lang w:eastAsia="en-GB"/>
        </w:rPr>
        <w:t> again, and run the following query.</w:t>
      </w:r>
    </w:p>
    <w:p w14:paraId="36BBFA42"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"name"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"title"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gramStart"/>
      <w:r w:rsidRPr="007242C4">
        <w:rPr>
          <w:rFonts w:ascii="var(--bs-font-monospace)" w:eastAsia="Times New Roman" w:hAnsi="var(--bs-font-monospace)" w:cs="Courier New"/>
          <w:color w:val="19177C"/>
          <w:sz w:val="20"/>
          <w:szCs w:val="20"/>
          <w:lang w:eastAsia="en-GB"/>
        </w:rPr>
        <w:t>authors"</w:t>
      </w:r>
      <w:proofErr w:type="gramEnd"/>
    </w:p>
    <w:p w14:paraId="647C7584"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JOIN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"authored"</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ON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authors"</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"id</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"authored"</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author_id</w:t>
      </w:r>
      <w:proofErr w:type="spellEnd"/>
      <w:r w:rsidRPr="007242C4">
        <w:rPr>
          <w:rFonts w:ascii="var(--bs-font-monospace)" w:eastAsia="Times New Roman" w:hAnsi="var(--bs-font-monospace)" w:cs="Courier New"/>
          <w:color w:val="19177C"/>
          <w:sz w:val="20"/>
          <w:szCs w:val="20"/>
          <w:lang w:eastAsia="en-GB"/>
        </w:rPr>
        <w:t>"</w:t>
      </w:r>
    </w:p>
    <w:p w14:paraId="15B523FE"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JOIN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"books"</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ON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books"</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"id</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"authored"</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book_id</w:t>
      </w:r>
      <w:proofErr w:type="spellEnd"/>
      <w:proofErr w:type="gramStart"/>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61329559" w14:textId="77777777" w:rsidR="007242C4" w:rsidRPr="007242C4" w:rsidRDefault="007242C4" w:rsidP="007242C4">
      <w:pPr>
        <w:numPr>
          <w:ilvl w:val="1"/>
          <w:numId w:val="4"/>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Observe that it is important to specify how two tables are joined, or the columns they are joined </w:t>
      </w:r>
      <w:r w:rsidRPr="007242C4">
        <w:rPr>
          <w:rFonts w:ascii="PT Sans" w:eastAsia="Times New Roman" w:hAnsi="PT Sans" w:cs="Times New Roman"/>
          <w:i/>
          <w:iCs/>
          <w:color w:val="212529"/>
          <w:sz w:val="24"/>
          <w:szCs w:val="24"/>
          <w:lang w:eastAsia="en-GB"/>
        </w:rPr>
        <w:t>on</w:t>
      </w:r>
      <w:r w:rsidRPr="007242C4">
        <w:rPr>
          <w:rFonts w:ascii="PT Sans" w:eastAsia="Times New Roman" w:hAnsi="PT Sans" w:cs="Times New Roman"/>
          <w:color w:val="212529"/>
          <w:sz w:val="24"/>
          <w:szCs w:val="24"/>
          <w:lang w:eastAsia="en-GB"/>
        </w:rPr>
        <w:t>.</w:t>
      </w:r>
    </w:p>
    <w:p w14:paraId="6C985B82" w14:textId="77777777" w:rsidR="007242C4" w:rsidRPr="007242C4" w:rsidRDefault="007242C4" w:rsidP="007242C4">
      <w:pPr>
        <w:numPr>
          <w:ilvl w:val="1"/>
          <w:numId w:val="4"/>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Tip: The primary key column of one table is usually joined to the corresponding foreign key column of the other table!</w:t>
      </w:r>
    </w:p>
    <w:p w14:paraId="2BFB84D0" w14:textId="77777777" w:rsidR="007242C4" w:rsidRPr="007242C4" w:rsidRDefault="007242C4" w:rsidP="007242C4">
      <w:pPr>
        <w:numPr>
          <w:ilvl w:val="1"/>
          <w:numId w:val="4"/>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Running this will pull up a table containing all the author names next to the titles of the books they have authored.</w:t>
      </w:r>
    </w:p>
    <w:p w14:paraId="6B22D954" w14:textId="77777777" w:rsidR="007242C4" w:rsidRPr="007242C4" w:rsidRDefault="007242C4" w:rsidP="007242C4">
      <w:pPr>
        <w:numPr>
          <w:ilvl w:val="0"/>
          <w:numId w:val="4"/>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To save the virtual table created in the previous step as a view, we need to change the query.</w:t>
      </w:r>
    </w:p>
    <w:p w14:paraId="32F86D71"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CREATE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VIEW</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"longlist"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AS</w:t>
      </w:r>
    </w:p>
    <w:p w14:paraId="7F8B60B0"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"name"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"title"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gramStart"/>
      <w:r w:rsidRPr="007242C4">
        <w:rPr>
          <w:rFonts w:ascii="var(--bs-font-monospace)" w:eastAsia="Times New Roman" w:hAnsi="var(--bs-font-monospace)" w:cs="Courier New"/>
          <w:color w:val="19177C"/>
          <w:sz w:val="20"/>
          <w:szCs w:val="20"/>
          <w:lang w:eastAsia="en-GB"/>
        </w:rPr>
        <w:t>authors"</w:t>
      </w:r>
      <w:proofErr w:type="gramEnd"/>
    </w:p>
    <w:p w14:paraId="21093B92"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JOIN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"authored"</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ON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authors"</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"id</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"authored"</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author_id</w:t>
      </w:r>
      <w:proofErr w:type="spellEnd"/>
      <w:r w:rsidRPr="007242C4">
        <w:rPr>
          <w:rFonts w:ascii="var(--bs-font-monospace)" w:eastAsia="Times New Roman" w:hAnsi="var(--bs-font-monospace)" w:cs="Courier New"/>
          <w:color w:val="19177C"/>
          <w:sz w:val="20"/>
          <w:szCs w:val="20"/>
          <w:lang w:eastAsia="en-GB"/>
        </w:rPr>
        <w:t>"</w:t>
      </w:r>
    </w:p>
    <w:p w14:paraId="7A3F1EC9"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lastRenderedPageBreak/>
        <w:t>JOIN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"books"</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ON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books"</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"id</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"authored"</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book_id</w:t>
      </w:r>
      <w:proofErr w:type="spellEnd"/>
      <w:proofErr w:type="gramStart"/>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628D018C" w14:textId="77777777" w:rsidR="007242C4" w:rsidRPr="007242C4" w:rsidRDefault="007242C4" w:rsidP="007242C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The view created here is called </w:t>
      </w:r>
      <w:r w:rsidRPr="007242C4">
        <w:rPr>
          <w:rFonts w:ascii="var(--bs-font-monospace)" w:eastAsia="Times New Roman" w:hAnsi="var(--bs-font-monospace)" w:cs="Courier New"/>
          <w:color w:val="212529"/>
          <w:sz w:val="21"/>
          <w:szCs w:val="21"/>
          <w:lang w:eastAsia="en-GB"/>
        </w:rPr>
        <w:t>longlist</w:t>
      </w:r>
      <w:r w:rsidRPr="007242C4">
        <w:rPr>
          <w:rFonts w:ascii="PT Sans" w:eastAsia="Times New Roman" w:hAnsi="PT Sans" w:cs="Times New Roman"/>
          <w:color w:val="212529"/>
          <w:sz w:val="24"/>
          <w:szCs w:val="24"/>
          <w:lang w:eastAsia="en-GB"/>
        </w:rPr>
        <w:t>. This view can now be used exactly as we would use a table in SQL.</w:t>
      </w:r>
    </w:p>
    <w:p w14:paraId="568153DD" w14:textId="77777777" w:rsidR="007242C4" w:rsidRPr="007242C4" w:rsidRDefault="007242C4" w:rsidP="007242C4">
      <w:pPr>
        <w:numPr>
          <w:ilvl w:val="0"/>
          <w:numId w:val="4"/>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Let us write a query to see all the data within this view.</w:t>
      </w:r>
    </w:p>
    <w:p w14:paraId="3A7B36BA"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"longlist</w:t>
      </w:r>
      <w:proofErr w:type="gramStart"/>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23EF5790" w14:textId="77777777" w:rsidR="007242C4" w:rsidRPr="007242C4" w:rsidRDefault="007242C4" w:rsidP="007242C4">
      <w:pPr>
        <w:numPr>
          <w:ilvl w:val="0"/>
          <w:numId w:val="4"/>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Using this view, we can considerably </w:t>
      </w:r>
      <w:r w:rsidRPr="007242C4">
        <w:rPr>
          <w:rFonts w:ascii="PT Sans" w:eastAsia="Times New Roman" w:hAnsi="PT Sans" w:cs="Times New Roman"/>
          <w:b/>
          <w:bCs/>
          <w:color w:val="212529"/>
          <w:sz w:val="24"/>
          <w:szCs w:val="24"/>
          <w:lang w:eastAsia="en-GB"/>
        </w:rPr>
        <w:t>simplify</w:t>
      </w:r>
      <w:r w:rsidRPr="007242C4">
        <w:rPr>
          <w:rFonts w:ascii="PT Sans" w:eastAsia="Times New Roman" w:hAnsi="PT Sans" w:cs="Times New Roman"/>
          <w:color w:val="212529"/>
          <w:sz w:val="24"/>
          <w:szCs w:val="24"/>
          <w:lang w:eastAsia="en-GB"/>
        </w:rPr>
        <w:t> the query needed to find the books written by Fernanda Melchor.</w:t>
      </w:r>
    </w:p>
    <w:p w14:paraId="2FFEE88F"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"title"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"longlist"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WHERE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"name"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BA2121"/>
          <w:sz w:val="20"/>
          <w:szCs w:val="20"/>
          <w:lang w:eastAsia="en-GB"/>
        </w:rPr>
        <w:t>'Fernanda Melchor</w:t>
      </w:r>
      <w:proofErr w:type="gramStart"/>
      <w:r w:rsidRPr="007242C4">
        <w:rPr>
          <w:rFonts w:ascii="var(--bs-font-monospace)" w:eastAsia="Times New Roman" w:hAnsi="var(--bs-font-monospace)" w:cs="Courier New"/>
          <w:color w:val="BA2121"/>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612C8718" w14:textId="77777777" w:rsidR="007242C4" w:rsidRPr="007242C4" w:rsidRDefault="007242C4" w:rsidP="007242C4">
      <w:pPr>
        <w:numPr>
          <w:ilvl w:val="0"/>
          <w:numId w:val="4"/>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 xml:space="preserve">A view, being a virtual table, does not consume much more disk space to create. The data within a view is still stored in the underlying tables, but still accessible through this </w:t>
      </w:r>
      <w:proofErr w:type="spellStart"/>
      <w:r w:rsidRPr="007242C4">
        <w:rPr>
          <w:rFonts w:ascii="PT Sans" w:eastAsia="Times New Roman" w:hAnsi="PT Sans" w:cs="Times New Roman"/>
          <w:color w:val="212529"/>
          <w:sz w:val="24"/>
          <w:szCs w:val="24"/>
          <w:lang w:eastAsia="en-GB"/>
        </w:rPr>
        <w:t>simplfied</w:t>
      </w:r>
      <w:proofErr w:type="spellEnd"/>
      <w:r w:rsidRPr="007242C4">
        <w:rPr>
          <w:rFonts w:ascii="PT Sans" w:eastAsia="Times New Roman" w:hAnsi="PT Sans" w:cs="Times New Roman"/>
          <w:color w:val="212529"/>
          <w:sz w:val="24"/>
          <w:szCs w:val="24"/>
          <w:lang w:eastAsia="en-GB"/>
        </w:rPr>
        <w:t xml:space="preserve"> view.</w:t>
      </w:r>
    </w:p>
    <w:p w14:paraId="0447990F" w14:textId="1ED34FA8" w:rsidR="007242C4" w:rsidRPr="007242C4" w:rsidRDefault="007242C4" w:rsidP="007242C4">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7242C4">
        <w:rPr>
          <w:rFonts w:ascii="PT Sans" w:eastAsia="Times New Roman" w:hAnsi="PT Sans" w:cs="Times New Roman"/>
          <w:b/>
          <w:bCs/>
          <w:color w:val="0000FF"/>
          <w:sz w:val="27"/>
          <w:szCs w:val="27"/>
          <w:u w:val="single"/>
          <w:lang w:eastAsia="en-GB"/>
        </w:rPr>
        <w:t>Questions</w:t>
      </w:r>
    </w:p>
    <w:p w14:paraId="49C79928" w14:textId="77777777" w:rsidR="007242C4" w:rsidRPr="007242C4" w:rsidRDefault="007242C4" w:rsidP="007242C4">
      <w:pPr>
        <w:shd w:val="clear" w:color="auto" w:fill="FFFFFF"/>
        <w:spacing w:after="100" w:line="240" w:lineRule="auto"/>
        <w:rPr>
          <w:rFonts w:ascii="PT Sans" w:eastAsia="Times New Roman" w:hAnsi="PT Sans" w:cs="Times New Roman"/>
          <w:sz w:val="24"/>
          <w:szCs w:val="24"/>
          <w:lang w:eastAsia="en-GB"/>
        </w:rPr>
      </w:pPr>
      <w:r w:rsidRPr="007242C4">
        <w:rPr>
          <w:rFonts w:ascii="PT Sans" w:eastAsia="Times New Roman" w:hAnsi="PT Sans" w:cs="Times New Roman"/>
          <w:sz w:val="24"/>
          <w:szCs w:val="24"/>
          <w:lang w:eastAsia="en-GB"/>
        </w:rPr>
        <w:t>Can we manipulate views to be ordered, or displayed differently?</w:t>
      </w:r>
    </w:p>
    <w:p w14:paraId="094B8307" w14:textId="77777777" w:rsidR="007242C4" w:rsidRPr="007242C4" w:rsidRDefault="007242C4" w:rsidP="007242C4">
      <w:pPr>
        <w:numPr>
          <w:ilvl w:val="0"/>
          <w:numId w:val="5"/>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Yes, we can order books in a view in much the same way as we can in a table.</w:t>
      </w:r>
    </w:p>
    <w:p w14:paraId="30EE61CF" w14:textId="77777777" w:rsidR="007242C4" w:rsidRPr="007242C4" w:rsidRDefault="007242C4" w:rsidP="007242C4">
      <w:pPr>
        <w:numPr>
          <w:ilvl w:val="1"/>
          <w:numId w:val="5"/>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As an example, let us display the data within the </w:t>
      </w:r>
      <w:r w:rsidRPr="007242C4">
        <w:rPr>
          <w:rFonts w:ascii="var(--bs-font-monospace)" w:eastAsia="Times New Roman" w:hAnsi="var(--bs-font-monospace)" w:cs="Courier New"/>
          <w:color w:val="212529"/>
          <w:sz w:val="21"/>
          <w:szCs w:val="21"/>
          <w:lang w:eastAsia="en-GB"/>
        </w:rPr>
        <w:t>longlist</w:t>
      </w:r>
      <w:r w:rsidRPr="007242C4">
        <w:rPr>
          <w:rFonts w:ascii="PT Sans" w:eastAsia="Times New Roman" w:hAnsi="PT Sans" w:cs="Times New Roman"/>
          <w:color w:val="212529"/>
          <w:sz w:val="24"/>
          <w:szCs w:val="24"/>
          <w:lang w:eastAsia="en-GB"/>
        </w:rPr>
        <w:t> view, ordered by the book titles.</w:t>
      </w:r>
    </w:p>
    <w:p w14:paraId="442B19DE"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108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"name"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gramStart"/>
      <w:r w:rsidRPr="007242C4">
        <w:rPr>
          <w:rFonts w:ascii="var(--bs-font-monospace)" w:eastAsia="Times New Roman" w:hAnsi="var(--bs-font-monospace)" w:cs="Courier New"/>
          <w:color w:val="19177C"/>
          <w:sz w:val="20"/>
          <w:szCs w:val="20"/>
          <w:lang w:eastAsia="en-GB"/>
        </w:rPr>
        <w:t>title"</w:t>
      </w:r>
      <w:proofErr w:type="gramEnd"/>
    </w:p>
    <w:p w14:paraId="448C210E"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1080"/>
        <w:rPr>
          <w:rFonts w:ascii="var(--bs-font-monospace)" w:eastAsia="Times New Roman" w:hAnsi="var(--bs-font-monospace)" w:cs="Courier New"/>
          <w:color w:val="212529"/>
          <w:sz w:val="20"/>
          <w:szCs w:val="20"/>
          <w:lang w:eastAsia="en-GB"/>
        </w:rPr>
      </w:pPr>
      <w:proofErr w:type="gramStart"/>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gramEnd"/>
      <w:r w:rsidRPr="007242C4">
        <w:rPr>
          <w:rFonts w:ascii="var(--bs-font-monospace)" w:eastAsia="Times New Roman" w:hAnsi="var(--bs-font-monospace)" w:cs="Courier New"/>
          <w:color w:val="19177C"/>
          <w:sz w:val="20"/>
          <w:szCs w:val="20"/>
          <w:lang w:eastAsia="en-GB"/>
        </w:rPr>
        <w:t>longlist"</w:t>
      </w:r>
    </w:p>
    <w:p w14:paraId="4EDCF3E5"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108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ORDER</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BY</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"title</w:t>
      </w:r>
      <w:proofErr w:type="gramStart"/>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0D8581EB" w14:textId="77777777" w:rsidR="007242C4" w:rsidRPr="007242C4" w:rsidRDefault="007242C4" w:rsidP="007242C4">
      <w:pPr>
        <w:numPr>
          <w:ilvl w:val="1"/>
          <w:numId w:val="5"/>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We could also have the view itself be ordered. We can do this by including an </w:t>
      </w:r>
      <w:r w:rsidRPr="007242C4">
        <w:rPr>
          <w:rFonts w:ascii="var(--bs-font-monospace)" w:eastAsia="Times New Roman" w:hAnsi="var(--bs-font-monospace)" w:cs="Courier New"/>
          <w:color w:val="212529"/>
          <w:sz w:val="21"/>
          <w:szCs w:val="21"/>
          <w:lang w:eastAsia="en-GB"/>
        </w:rPr>
        <w:t>ORDER BY</w:t>
      </w:r>
      <w:r w:rsidRPr="007242C4">
        <w:rPr>
          <w:rFonts w:ascii="PT Sans" w:eastAsia="Times New Roman" w:hAnsi="PT Sans" w:cs="Times New Roman"/>
          <w:color w:val="212529"/>
          <w:sz w:val="24"/>
          <w:szCs w:val="24"/>
          <w:lang w:eastAsia="en-GB"/>
        </w:rPr>
        <w:t> clause in the query used to create the view.</w:t>
      </w:r>
    </w:p>
    <w:p w14:paraId="55D5D329" w14:textId="3483634B" w:rsidR="007242C4" w:rsidRPr="007242C4" w:rsidRDefault="007242C4" w:rsidP="007242C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242C4">
        <w:rPr>
          <w:rFonts w:ascii="PT Sans" w:eastAsia="Times New Roman" w:hAnsi="PT Sans" w:cs="Times New Roman"/>
          <w:b/>
          <w:bCs/>
          <w:color w:val="0000FF"/>
          <w:sz w:val="36"/>
          <w:szCs w:val="36"/>
          <w:u w:val="single"/>
          <w:lang w:eastAsia="en-GB"/>
        </w:rPr>
        <w:t>Aggregating</w:t>
      </w:r>
    </w:p>
    <w:p w14:paraId="0712ADFB" w14:textId="77777777" w:rsidR="007242C4" w:rsidRPr="007242C4" w:rsidRDefault="007242C4" w:rsidP="007242C4">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In </w:t>
      </w:r>
      <w:proofErr w:type="spellStart"/>
      <w:r w:rsidRPr="007242C4">
        <w:rPr>
          <w:rFonts w:ascii="var(--bs-font-monospace)" w:eastAsia="Times New Roman" w:hAnsi="var(--bs-font-monospace)" w:cs="Courier New"/>
          <w:color w:val="212529"/>
          <w:sz w:val="21"/>
          <w:szCs w:val="21"/>
          <w:lang w:eastAsia="en-GB"/>
        </w:rPr>
        <w:t>longlist.db</w:t>
      </w:r>
      <w:proofErr w:type="spellEnd"/>
      <w:r w:rsidRPr="007242C4">
        <w:rPr>
          <w:rFonts w:ascii="PT Sans" w:eastAsia="Times New Roman" w:hAnsi="PT Sans" w:cs="Times New Roman"/>
          <w:color w:val="212529"/>
          <w:sz w:val="24"/>
          <w:szCs w:val="24"/>
          <w:lang w:eastAsia="en-GB"/>
        </w:rPr>
        <w:t> we have a table containing individual ratings given to each book. In previous weeks, we saw how to find the average rating of every book, rounded to 2 decimal places.</w:t>
      </w:r>
    </w:p>
    <w:p w14:paraId="72A920BD"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book_id</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ROUND(</w:t>
      </w:r>
      <w:r w:rsidRPr="007242C4">
        <w:rPr>
          <w:rFonts w:ascii="var(--bs-font-monospace)" w:eastAsia="Times New Roman" w:hAnsi="var(--bs-font-monospace)" w:cs="Courier New"/>
          <w:b/>
          <w:bCs/>
          <w:color w:val="008000"/>
          <w:sz w:val="20"/>
          <w:szCs w:val="20"/>
          <w:lang w:eastAsia="en-GB"/>
        </w:rPr>
        <w:t>AVG</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"rating"</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2</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AS</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gramStart"/>
      <w:r w:rsidRPr="007242C4">
        <w:rPr>
          <w:rFonts w:ascii="var(--bs-font-monospace)" w:eastAsia="Times New Roman" w:hAnsi="var(--bs-font-monospace)" w:cs="Courier New"/>
          <w:color w:val="19177C"/>
          <w:sz w:val="20"/>
          <w:szCs w:val="20"/>
          <w:lang w:eastAsia="en-GB"/>
        </w:rPr>
        <w:t>rating"</w:t>
      </w:r>
      <w:proofErr w:type="gramEnd"/>
      <w:r w:rsidRPr="007242C4">
        <w:rPr>
          <w:rFonts w:ascii="var(--bs-font-monospace)" w:eastAsia="Times New Roman" w:hAnsi="var(--bs-font-monospace)" w:cs="Courier New"/>
          <w:color w:val="212529"/>
          <w:sz w:val="20"/>
          <w:szCs w:val="20"/>
          <w:lang w:eastAsia="en-GB"/>
        </w:rPr>
        <w:t xml:space="preserve"> </w:t>
      </w:r>
    </w:p>
    <w:p w14:paraId="5D59F974"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"ratings"</w:t>
      </w:r>
    </w:p>
    <w:p w14:paraId="5FC3CEA6"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GROUP</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BY</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book_id</w:t>
      </w:r>
      <w:proofErr w:type="spellEnd"/>
      <w:proofErr w:type="gramStart"/>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75DBABA4" w14:textId="77777777" w:rsidR="007242C4" w:rsidRPr="007242C4" w:rsidRDefault="007242C4" w:rsidP="007242C4">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The results of the above query can be made more useful by displaying the title of every book, and perhaps the year in which each book was longlisted. This information is present in the </w:t>
      </w:r>
      <w:r w:rsidRPr="007242C4">
        <w:rPr>
          <w:rFonts w:ascii="var(--bs-font-monospace)" w:eastAsia="Times New Roman" w:hAnsi="var(--bs-font-monospace)" w:cs="Courier New"/>
          <w:color w:val="212529"/>
          <w:sz w:val="21"/>
          <w:szCs w:val="21"/>
          <w:lang w:eastAsia="en-GB"/>
        </w:rPr>
        <w:t>books</w:t>
      </w:r>
      <w:r w:rsidRPr="007242C4">
        <w:rPr>
          <w:rFonts w:ascii="PT Sans" w:eastAsia="Times New Roman" w:hAnsi="PT Sans" w:cs="Times New Roman"/>
          <w:color w:val="212529"/>
          <w:sz w:val="24"/>
          <w:szCs w:val="24"/>
          <w:lang w:eastAsia="en-GB"/>
        </w:rPr>
        <w:t> table.</w:t>
      </w:r>
    </w:p>
    <w:p w14:paraId="07549DA8"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book_id</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"title"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"year"</w:t>
      </w:r>
      <w:r w:rsidRPr="007242C4">
        <w:rPr>
          <w:rFonts w:ascii="var(--bs-font-monospace)" w:eastAsia="Times New Roman" w:hAnsi="var(--bs-font-monospace)" w:cs="Courier New"/>
          <w:color w:val="212529"/>
          <w:sz w:val="20"/>
          <w:szCs w:val="20"/>
          <w:lang w:eastAsia="en-GB"/>
        </w:rPr>
        <w:t>, ROUND(</w:t>
      </w:r>
      <w:r w:rsidRPr="007242C4">
        <w:rPr>
          <w:rFonts w:ascii="var(--bs-font-monospace)" w:eastAsia="Times New Roman" w:hAnsi="var(--bs-font-monospace)" w:cs="Courier New"/>
          <w:b/>
          <w:bCs/>
          <w:color w:val="008000"/>
          <w:sz w:val="20"/>
          <w:szCs w:val="20"/>
          <w:lang w:eastAsia="en-GB"/>
        </w:rPr>
        <w:t>AVG</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"rating"</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2</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AS</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gramStart"/>
      <w:r w:rsidRPr="007242C4">
        <w:rPr>
          <w:rFonts w:ascii="var(--bs-font-monospace)" w:eastAsia="Times New Roman" w:hAnsi="var(--bs-font-monospace)" w:cs="Courier New"/>
          <w:color w:val="19177C"/>
          <w:sz w:val="20"/>
          <w:szCs w:val="20"/>
          <w:lang w:eastAsia="en-GB"/>
        </w:rPr>
        <w:t>rating"</w:t>
      </w:r>
      <w:proofErr w:type="gramEnd"/>
      <w:r w:rsidRPr="007242C4">
        <w:rPr>
          <w:rFonts w:ascii="var(--bs-font-monospace)" w:eastAsia="Times New Roman" w:hAnsi="var(--bs-font-monospace)" w:cs="Courier New"/>
          <w:color w:val="212529"/>
          <w:sz w:val="20"/>
          <w:szCs w:val="20"/>
          <w:lang w:eastAsia="en-GB"/>
        </w:rPr>
        <w:t xml:space="preserve"> </w:t>
      </w:r>
    </w:p>
    <w:p w14:paraId="5430D8DF"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"ratings"</w:t>
      </w:r>
    </w:p>
    <w:p w14:paraId="70FCCE9B"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lastRenderedPageBreak/>
        <w:t>JOIN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"books"</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ON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"ratings"</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book_id</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books"</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"id</w:t>
      </w:r>
      <w:proofErr w:type="spellEnd"/>
      <w:r w:rsidRPr="007242C4">
        <w:rPr>
          <w:rFonts w:ascii="var(--bs-font-monospace)" w:eastAsia="Times New Roman" w:hAnsi="var(--bs-font-monospace)" w:cs="Courier New"/>
          <w:color w:val="19177C"/>
          <w:sz w:val="20"/>
          <w:szCs w:val="20"/>
          <w:lang w:eastAsia="en-GB"/>
        </w:rPr>
        <w:t>"</w:t>
      </w:r>
    </w:p>
    <w:p w14:paraId="2D8F0A38"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GROUP</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BY</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book_id</w:t>
      </w:r>
      <w:proofErr w:type="spellEnd"/>
      <w:proofErr w:type="gramStart"/>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6387CE33" w14:textId="77777777" w:rsidR="007242C4" w:rsidRPr="007242C4" w:rsidRDefault="007242C4" w:rsidP="007242C4">
      <w:pPr>
        <w:numPr>
          <w:ilvl w:val="1"/>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Here, we use a </w:t>
      </w:r>
      <w:r w:rsidRPr="007242C4">
        <w:rPr>
          <w:rFonts w:ascii="var(--bs-font-monospace)" w:eastAsia="Times New Roman" w:hAnsi="var(--bs-font-monospace)" w:cs="Courier New"/>
          <w:color w:val="212529"/>
          <w:sz w:val="21"/>
          <w:szCs w:val="21"/>
          <w:lang w:eastAsia="en-GB"/>
        </w:rPr>
        <w:t>JOIN</w:t>
      </w:r>
      <w:r w:rsidRPr="007242C4">
        <w:rPr>
          <w:rFonts w:ascii="PT Sans" w:eastAsia="Times New Roman" w:hAnsi="PT Sans" w:cs="Times New Roman"/>
          <w:color w:val="212529"/>
          <w:sz w:val="24"/>
          <w:szCs w:val="24"/>
          <w:lang w:eastAsia="en-GB"/>
        </w:rPr>
        <w:t> to combine information from the </w:t>
      </w:r>
      <w:r w:rsidRPr="007242C4">
        <w:rPr>
          <w:rFonts w:ascii="var(--bs-font-monospace)" w:eastAsia="Times New Roman" w:hAnsi="var(--bs-font-monospace)" w:cs="Courier New"/>
          <w:color w:val="212529"/>
          <w:sz w:val="21"/>
          <w:szCs w:val="21"/>
          <w:lang w:eastAsia="en-GB"/>
        </w:rPr>
        <w:t>ratings</w:t>
      </w:r>
      <w:r w:rsidRPr="007242C4">
        <w:rPr>
          <w:rFonts w:ascii="PT Sans" w:eastAsia="Times New Roman" w:hAnsi="PT Sans" w:cs="Times New Roman"/>
          <w:color w:val="212529"/>
          <w:sz w:val="24"/>
          <w:szCs w:val="24"/>
          <w:lang w:eastAsia="en-GB"/>
        </w:rPr>
        <w:t> and </w:t>
      </w:r>
      <w:r w:rsidRPr="007242C4">
        <w:rPr>
          <w:rFonts w:ascii="var(--bs-font-monospace)" w:eastAsia="Times New Roman" w:hAnsi="var(--bs-font-monospace)" w:cs="Courier New"/>
          <w:color w:val="212529"/>
          <w:sz w:val="21"/>
          <w:szCs w:val="21"/>
          <w:lang w:eastAsia="en-GB"/>
        </w:rPr>
        <w:t>books</w:t>
      </w:r>
      <w:r w:rsidRPr="007242C4">
        <w:rPr>
          <w:rFonts w:ascii="PT Sans" w:eastAsia="Times New Roman" w:hAnsi="PT Sans" w:cs="Times New Roman"/>
          <w:color w:val="212529"/>
          <w:sz w:val="24"/>
          <w:szCs w:val="24"/>
          <w:lang w:eastAsia="en-GB"/>
        </w:rPr>
        <w:t> tables, joining on the book ID column.</w:t>
      </w:r>
    </w:p>
    <w:p w14:paraId="6BFE5BC8" w14:textId="77777777" w:rsidR="007242C4" w:rsidRPr="007242C4" w:rsidRDefault="007242C4" w:rsidP="007242C4">
      <w:pPr>
        <w:numPr>
          <w:ilvl w:val="1"/>
          <w:numId w:val="6"/>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Notice the order of operations in this query — in particular, the placement of the </w:t>
      </w:r>
      <w:r w:rsidRPr="007242C4">
        <w:rPr>
          <w:rFonts w:ascii="var(--bs-font-monospace)" w:eastAsia="Times New Roman" w:hAnsi="var(--bs-font-monospace)" w:cs="Courier New"/>
          <w:color w:val="212529"/>
          <w:sz w:val="21"/>
          <w:szCs w:val="21"/>
          <w:lang w:eastAsia="en-GB"/>
        </w:rPr>
        <w:t>GROUP BY</w:t>
      </w:r>
      <w:r w:rsidRPr="007242C4">
        <w:rPr>
          <w:rFonts w:ascii="PT Sans" w:eastAsia="Times New Roman" w:hAnsi="PT Sans" w:cs="Times New Roman"/>
          <w:color w:val="212529"/>
          <w:sz w:val="24"/>
          <w:szCs w:val="24"/>
          <w:lang w:eastAsia="en-GB"/>
        </w:rPr>
        <w:t> operation at the end of the query after the two tables are joined.</w:t>
      </w:r>
    </w:p>
    <w:p w14:paraId="1813FF05" w14:textId="77777777" w:rsidR="007242C4" w:rsidRPr="007242C4" w:rsidRDefault="007242C4" w:rsidP="007242C4">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This </w:t>
      </w:r>
      <w:r w:rsidRPr="007242C4">
        <w:rPr>
          <w:rFonts w:ascii="PT Sans" w:eastAsia="Times New Roman" w:hAnsi="PT Sans" w:cs="Times New Roman"/>
          <w:b/>
          <w:bCs/>
          <w:color w:val="212529"/>
          <w:sz w:val="24"/>
          <w:szCs w:val="24"/>
          <w:lang w:eastAsia="en-GB"/>
        </w:rPr>
        <w:t>aggregated</w:t>
      </w:r>
      <w:r w:rsidRPr="007242C4">
        <w:rPr>
          <w:rFonts w:ascii="PT Sans" w:eastAsia="Times New Roman" w:hAnsi="PT Sans" w:cs="Times New Roman"/>
          <w:color w:val="212529"/>
          <w:sz w:val="24"/>
          <w:szCs w:val="24"/>
          <w:lang w:eastAsia="en-GB"/>
        </w:rPr>
        <w:t> data can be stored in a view.</w:t>
      </w:r>
    </w:p>
    <w:p w14:paraId="522B23EE"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CREATE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VIEW</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average_book_ratings</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AS</w:t>
      </w:r>
    </w:p>
    <w:p w14:paraId="5C0E3561"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book_id</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AS</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"id"</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"title"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"year"</w:t>
      </w:r>
      <w:r w:rsidRPr="007242C4">
        <w:rPr>
          <w:rFonts w:ascii="var(--bs-font-monospace)" w:eastAsia="Times New Roman" w:hAnsi="var(--bs-font-monospace)" w:cs="Courier New"/>
          <w:color w:val="212529"/>
          <w:sz w:val="20"/>
          <w:szCs w:val="20"/>
          <w:lang w:eastAsia="en-GB"/>
        </w:rPr>
        <w:t>, ROUND(</w:t>
      </w:r>
      <w:r w:rsidRPr="007242C4">
        <w:rPr>
          <w:rFonts w:ascii="var(--bs-font-monospace)" w:eastAsia="Times New Roman" w:hAnsi="var(--bs-font-monospace)" w:cs="Courier New"/>
          <w:b/>
          <w:bCs/>
          <w:color w:val="008000"/>
          <w:sz w:val="20"/>
          <w:szCs w:val="20"/>
          <w:lang w:eastAsia="en-GB"/>
        </w:rPr>
        <w:t>AVG</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"rating"</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2</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AS</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gramStart"/>
      <w:r w:rsidRPr="007242C4">
        <w:rPr>
          <w:rFonts w:ascii="var(--bs-font-monospace)" w:eastAsia="Times New Roman" w:hAnsi="var(--bs-font-monospace)" w:cs="Courier New"/>
          <w:color w:val="19177C"/>
          <w:sz w:val="20"/>
          <w:szCs w:val="20"/>
          <w:lang w:eastAsia="en-GB"/>
        </w:rPr>
        <w:t>rating"</w:t>
      </w:r>
      <w:proofErr w:type="gramEnd"/>
      <w:r w:rsidRPr="007242C4">
        <w:rPr>
          <w:rFonts w:ascii="var(--bs-font-monospace)" w:eastAsia="Times New Roman" w:hAnsi="var(--bs-font-monospace)" w:cs="Courier New"/>
          <w:color w:val="212529"/>
          <w:sz w:val="20"/>
          <w:szCs w:val="20"/>
          <w:lang w:eastAsia="en-GB"/>
        </w:rPr>
        <w:t xml:space="preserve"> </w:t>
      </w:r>
    </w:p>
    <w:p w14:paraId="2822B4DD"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"ratings"</w:t>
      </w:r>
    </w:p>
    <w:p w14:paraId="568147F8"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JOIN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"books"</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ON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"ratings"</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book_id</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books"</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"id</w:t>
      </w:r>
      <w:proofErr w:type="spellEnd"/>
      <w:r w:rsidRPr="007242C4">
        <w:rPr>
          <w:rFonts w:ascii="var(--bs-font-monospace)" w:eastAsia="Times New Roman" w:hAnsi="var(--bs-font-monospace)" w:cs="Courier New"/>
          <w:color w:val="19177C"/>
          <w:sz w:val="20"/>
          <w:szCs w:val="20"/>
          <w:lang w:eastAsia="en-GB"/>
        </w:rPr>
        <w:t>"</w:t>
      </w:r>
    </w:p>
    <w:p w14:paraId="38B2CC16"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GROUP</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BY</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book_id</w:t>
      </w:r>
      <w:proofErr w:type="spellEnd"/>
      <w:proofErr w:type="gramStart"/>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3E4C3D69" w14:textId="77777777" w:rsidR="007242C4" w:rsidRPr="007242C4" w:rsidRDefault="007242C4" w:rsidP="007242C4">
      <w:pPr>
        <w:numPr>
          <w:ilvl w:val="1"/>
          <w:numId w:val="6"/>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Now, let us see the data in this view.</w:t>
      </w:r>
    </w:p>
    <w:p w14:paraId="0DDCC1AF"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108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average_book_ratings</w:t>
      </w:r>
      <w:proofErr w:type="spellEnd"/>
      <w:proofErr w:type="gramStart"/>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68FF1690" w14:textId="77777777" w:rsidR="007242C4" w:rsidRPr="007242C4" w:rsidRDefault="007242C4" w:rsidP="007242C4">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On adding more data to the </w:t>
      </w:r>
      <w:r w:rsidRPr="007242C4">
        <w:rPr>
          <w:rFonts w:ascii="var(--bs-font-monospace)" w:eastAsia="Times New Roman" w:hAnsi="var(--bs-font-monospace)" w:cs="Courier New"/>
          <w:color w:val="212529"/>
          <w:sz w:val="21"/>
          <w:szCs w:val="21"/>
          <w:lang w:eastAsia="en-GB"/>
        </w:rPr>
        <w:t>ratings</w:t>
      </w:r>
      <w:r w:rsidRPr="007242C4">
        <w:rPr>
          <w:rFonts w:ascii="PT Sans" w:eastAsia="Times New Roman" w:hAnsi="PT Sans" w:cs="Times New Roman"/>
          <w:color w:val="212529"/>
          <w:sz w:val="24"/>
          <w:szCs w:val="24"/>
          <w:lang w:eastAsia="en-GB"/>
        </w:rPr>
        <w:t xml:space="preserve"> table, to obtain an up-to-date aggregate, we need to simply </w:t>
      </w:r>
      <w:proofErr w:type="spellStart"/>
      <w:r w:rsidRPr="007242C4">
        <w:rPr>
          <w:rFonts w:ascii="PT Sans" w:eastAsia="Times New Roman" w:hAnsi="PT Sans" w:cs="Times New Roman"/>
          <w:color w:val="212529"/>
          <w:sz w:val="24"/>
          <w:szCs w:val="24"/>
          <w:lang w:eastAsia="en-GB"/>
        </w:rPr>
        <w:t>requery</w:t>
      </w:r>
      <w:proofErr w:type="spellEnd"/>
      <w:r w:rsidRPr="007242C4">
        <w:rPr>
          <w:rFonts w:ascii="PT Sans" w:eastAsia="Times New Roman" w:hAnsi="PT Sans" w:cs="Times New Roman"/>
          <w:color w:val="212529"/>
          <w:sz w:val="24"/>
          <w:szCs w:val="24"/>
          <w:lang w:eastAsia="en-GB"/>
        </w:rPr>
        <w:t xml:space="preserve"> the view using a </w:t>
      </w:r>
      <w:r w:rsidRPr="007242C4">
        <w:rPr>
          <w:rFonts w:ascii="var(--bs-font-monospace)" w:eastAsia="Times New Roman" w:hAnsi="var(--bs-font-monospace)" w:cs="Courier New"/>
          <w:color w:val="212529"/>
          <w:sz w:val="21"/>
          <w:szCs w:val="21"/>
          <w:lang w:eastAsia="en-GB"/>
        </w:rPr>
        <w:t>SELECT</w:t>
      </w:r>
      <w:r w:rsidRPr="007242C4">
        <w:rPr>
          <w:rFonts w:ascii="PT Sans" w:eastAsia="Times New Roman" w:hAnsi="PT Sans" w:cs="Times New Roman"/>
          <w:color w:val="212529"/>
          <w:sz w:val="24"/>
          <w:szCs w:val="24"/>
          <w:lang w:eastAsia="en-GB"/>
        </w:rPr>
        <w:t> command like the above!</w:t>
      </w:r>
    </w:p>
    <w:p w14:paraId="1D1170CD" w14:textId="77777777" w:rsidR="007242C4" w:rsidRPr="007242C4" w:rsidRDefault="007242C4" w:rsidP="007242C4">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 xml:space="preserve">Each time a view is created, it gets added to the schema. We can verify this by </w:t>
      </w:r>
      <w:proofErr w:type="gramStart"/>
      <w:r w:rsidRPr="007242C4">
        <w:rPr>
          <w:rFonts w:ascii="PT Sans" w:eastAsia="Times New Roman" w:hAnsi="PT Sans" w:cs="Times New Roman"/>
          <w:color w:val="212529"/>
          <w:sz w:val="24"/>
          <w:szCs w:val="24"/>
          <w:lang w:eastAsia="en-GB"/>
        </w:rPr>
        <w:t>running </w:t>
      </w:r>
      <w:r w:rsidRPr="007242C4">
        <w:rPr>
          <w:rFonts w:ascii="var(--bs-font-monospace)" w:eastAsia="Times New Roman" w:hAnsi="var(--bs-font-monospace)" w:cs="Courier New"/>
          <w:color w:val="212529"/>
          <w:sz w:val="21"/>
          <w:szCs w:val="21"/>
          <w:lang w:eastAsia="en-GB"/>
        </w:rPr>
        <w:t>.schema</w:t>
      </w:r>
      <w:proofErr w:type="gramEnd"/>
      <w:r w:rsidRPr="007242C4">
        <w:rPr>
          <w:rFonts w:ascii="PT Sans" w:eastAsia="Times New Roman" w:hAnsi="PT Sans" w:cs="Times New Roman"/>
          <w:color w:val="212529"/>
          <w:sz w:val="24"/>
          <w:szCs w:val="24"/>
          <w:lang w:eastAsia="en-GB"/>
        </w:rPr>
        <w:t> to observe that </w:t>
      </w:r>
      <w:r w:rsidRPr="007242C4">
        <w:rPr>
          <w:rFonts w:ascii="var(--bs-font-monospace)" w:eastAsia="Times New Roman" w:hAnsi="var(--bs-font-monospace)" w:cs="Courier New"/>
          <w:color w:val="212529"/>
          <w:sz w:val="21"/>
          <w:szCs w:val="21"/>
          <w:lang w:eastAsia="en-GB"/>
        </w:rPr>
        <w:t>longlist</w:t>
      </w:r>
      <w:r w:rsidRPr="007242C4">
        <w:rPr>
          <w:rFonts w:ascii="PT Sans" w:eastAsia="Times New Roman" w:hAnsi="PT Sans" w:cs="Times New Roman"/>
          <w:color w:val="212529"/>
          <w:sz w:val="24"/>
          <w:szCs w:val="24"/>
          <w:lang w:eastAsia="en-GB"/>
        </w:rPr>
        <w:t> and </w:t>
      </w:r>
      <w:proofErr w:type="spellStart"/>
      <w:r w:rsidRPr="007242C4">
        <w:rPr>
          <w:rFonts w:ascii="var(--bs-font-monospace)" w:eastAsia="Times New Roman" w:hAnsi="var(--bs-font-monospace)" w:cs="Courier New"/>
          <w:color w:val="212529"/>
          <w:sz w:val="21"/>
          <w:szCs w:val="21"/>
          <w:lang w:eastAsia="en-GB"/>
        </w:rPr>
        <w:t>average_book_ratings</w:t>
      </w:r>
      <w:proofErr w:type="spellEnd"/>
      <w:r w:rsidRPr="007242C4">
        <w:rPr>
          <w:rFonts w:ascii="PT Sans" w:eastAsia="Times New Roman" w:hAnsi="PT Sans" w:cs="Times New Roman"/>
          <w:color w:val="212529"/>
          <w:sz w:val="24"/>
          <w:szCs w:val="24"/>
          <w:lang w:eastAsia="en-GB"/>
        </w:rPr>
        <w:t> are now part of this database’s schema.</w:t>
      </w:r>
    </w:p>
    <w:p w14:paraId="41211DD2" w14:textId="77777777" w:rsidR="007242C4" w:rsidRPr="007242C4" w:rsidRDefault="007242C4" w:rsidP="007242C4">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To create temporary views that are not stored in the database schema, we can use </w:t>
      </w:r>
      <w:r w:rsidRPr="007242C4">
        <w:rPr>
          <w:rFonts w:ascii="var(--bs-font-monospace)" w:eastAsia="Times New Roman" w:hAnsi="var(--bs-font-monospace)" w:cs="Courier New"/>
          <w:color w:val="212529"/>
          <w:sz w:val="21"/>
          <w:szCs w:val="21"/>
          <w:lang w:eastAsia="en-GB"/>
        </w:rPr>
        <w:t>CREATE TEMPORARY VIEW</w:t>
      </w:r>
      <w:r w:rsidRPr="007242C4">
        <w:rPr>
          <w:rFonts w:ascii="PT Sans" w:eastAsia="Times New Roman" w:hAnsi="PT Sans" w:cs="Times New Roman"/>
          <w:color w:val="212529"/>
          <w:sz w:val="24"/>
          <w:szCs w:val="24"/>
          <w:lang w:eastAsia="en-GB"/>
        </w:rPr>
        <w:t>. This command creates a view that exists only for the duration of our connection with the database.</w:t>
      </w:r>
    </w:p>
    <w:p w14:paraId="2E81E7B8" w14:textId="77777777" w:rsidR="007242C4" w:rsidRPr="007242C4" w:rsidRDefault="007242C4" w:rsidP="007242C4">
      <w:pPr>
        <w:numPr>
          <w:ilvl w:val="0"/>
          <w:numId w:val="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To find the average rating of books </w:t>
      </w:r>
      <w:r w:rsidRPr="007242C4">
        <w:rPr>
          <w:rFonts w:ascii="PT Sans" w:eastAsia="Times New Roman" w:hAnsi="PT Sans" w:cs="Times New Roman"/>
          <w:i/>
          <w:iCs/>
          <w:color w:val="212529"/>
          <w:sz w:val="24"/>
          <w:szCs w:val="24"/>
          <w:lang w:eastAsia="en-GB"/>
        </w:rPr>
        <w:t>per year</w:t>
      </w:r>
      <w:r w:rsidRPr="007242C4">
        <w:rPr>
          <w:rFonts w:ascii="PT Sans" w:eastAsia="Times New Roman" w:hAnsi="PT Sans" w:cs="Times New Roman"/>
          <w:color w:val="212529"/>
          <w:sz w:val="24"/>
          <w:szCs w:val="24"/>
          <w:lang w:eastAsia="en-GB"/>
        </w:rPr>
        <w:t>, we can use the view we already created.</w:t>
      </w:r>
    </w:p>
    <w:p w14:paraId="48A33CEF"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"year"</w:t>
      </w:r>
      <w:r w:rsidRPr="007242C4">
        <w:rPr>
          <w:rFonts w:ascii="var(--bs-font-monospace)" w:eastAsia="Times New Roman" w:hAnsi="var(--bs-font-monospace)" w:cs="Courier New"/>
          <w:color w:val="212529"/>
          <w:sz w:val="20"/>
          <w:szCs w:val="20"/>
          <w:lang w:eastAsia="en-GB"/>
        </w:rPr>
        <w:t>, ROUND(</w:t>
      </w:r>
      <w:r w:rsidRPr="007242C4">
        <w:rPr>
          <w:rFonts w:ascii="var(--bs-font-monospace)" w:eastAsia="Times New Roman" w:hAnsi="var(--bs-font-monospace)" w:cs="Courier New"/>
          <w:b/>
          <w:bCs/>
          <w:color w:val="008000"/>
          <w:sz w:val="20"/>
          <w:szCs w:val="20"/>
          <w:lang w:eastAsia="en-GB"/>
        </w:rPr>
        <w:t>AVG</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"rating"</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2</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AS</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gramStart"/>
      <w:r w:rsidRPr="007242C4">
        <w:rPr>
          <w:rFonts w:ascii="var(--bs-font-monospace)" w:eastAsia="Times New Roman" w:hAnsi="var(--bs-font-monospace)" w:cs="Courier New"/>
          <w:color w:val="19177C"/>
          <w:sz w:val="20"/>
          <w:szCs w:val="20"/>
          <w:lang w:eastAsia="en-GB"/>
        </w:rPr>
        <w:t>rating"</w:t>
      </w:r>
      <w:proofErr w:type="gramEnd"/>
      <w:r w:rsidRPr="007242C4">
        <w:rPr>
          <w:rFonts w:ascii="var(--bs-font-monospace)" w:eastAsia="Times New Roman" w:hAnsi="var(--bs-font-monospace)" w:cs="Courier New"/>
          <w:color w:val="212529"/>
          <w:sz w:val="20"/>
          <w:szCs w:val="20"/>
          <w:lang w:eastAsia="en-GB"/>
        </w:rPr>
        <w:t xml:space="preserve"> </w:t>
      </w:r>
    </w:p>
    <w:p w14:paraId="3965746B"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average_book_ratings</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p>
    <w:p w14:paraId="042FED50"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GROUP</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BY</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"year</w:t>
      </w:r>
      <w:proofErr w:type="gramStart"/>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3DAFD1A2" w14:textId="77777777" w:rsidR="007242C4" w:rsidRPr="007242C4" w:rsidRDefault="007242C4" w:rsidP="007242C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Notice that we select the </w:t>
      </w:r>
      <w:r w:rsidRPr="007242C4">
        <w:rPr>
          <w:rFonts w:ascii="var(--bs-font-monospace)" w:eastAsia="Times New Roman" w:hAnsi="var(--bs-font-monospace)" w:cs="Courier New"/>
          <w:color w:val="212529"/>
          <w:sz w:val="21"/>
          <w:szCs w:val="21"/>
          <w:lang w:eastAsia="en-GB"/>
        </w:rPr>
        <w:t>rating</w:t>
      </w:r>
      <w:r w:rsidRPr="007242C4">
        <w:rPr>
          <w:rFonts w:ascii="PT Sans" w:eastAsia="Times New Roman" w:hAnsi="PT Sans" w:cs="Times New Roman"/>
          <w:color w:val="212529"/>
          <w:sz w:val="24"/>
          <w:szCs w:val="24"/>
          <w:lang w:eastAsia="en-GB"/>
        </w:rPr>
        <w:t> column from </w:t>
      </w:r>
      <w:proofErr w:type="spellStart"/>
      <w:r w:rsidRPr="007242C4">
        <w:rPr>
          <w:rFonts w:ascii="var(--bs-font-monospace)" w:eastAsia="Times New Roman" w:hAnsi="var(--bs-font-monospace)" w:cs="Courier New"/>
          <w:color w:val="212529"/>
          <w:sz w:val="21"/>
          <w:szCs w:val="21"/>
          <w:lang w:eastAsia="en-GB"/>
        </w:rPr>
        <w:t>average_book_ratings</w:t>
      </w:r>
      <w:proofErr w:type="spellEnd"/>
      <w:r w:rsidRPr="007242C4">
        <w:rPr>
          <w:rFonts w:ascii="PT Sans" w:eastAsia="Times New Roman" w:hAnsi="PT Sans" w:cs="Times New Roman"/>
          <w:color w:val="212529"/>
          <w:sz w:val="24"/>
          <w:szCs w:val="24"/>
          <w:lang w:eastAsia="en-GB"/>
        </w:rPr>
        <w:t>, which already contains the average ratings per book. Next, we group these by year and calculate the average ratings again, which gives us the average rating per year!</w:t>
      </w:r>
    </w:p>
    <w:p w14:paraId="1D09F6D7" w14:textId="77777777" w:rsidR="007242C4" w:rsidRPr="007242C4" w:rsidRDefault="007242C4" w:rsidP="007242C4">
      <w:pPr>
        <w:numPr>
          <w:ilvl w:val="0"/>
          <w:numId w:val="6"/>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We can store the results in a temporary view.</w:t>
      </w:r>
    </w:p>
    <w:p w14:paraId="224F586B"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CREATE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TEMPORARY</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VIEW</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average_ratings_by_year</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AS</w:t>
      </w:r>
    </w:p>
    <w:p w14:paraId="58FFD131"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"year"</w:t>
      </w:r>
      <w:r w:rsidRPr="007242C4">
        <w:rPr>
          <w:rFonts w:ascii="var(--bs-font-monospace)" w:eastAsia="Times New Roman" w:hAnsi="var(--bs-font-monospace)" w:cs="Courier New"/>
          <w:color w:val="212529"/>
          <w:sz w:val="20"/>
          <w:szCs w:val="20"/>
          <w:lang w:eastAsia="en-GB"/>
        </w:rPr>
        <w:t>, ROUND(</w:t>
      </w:r>
      <w:r w:rsidRPr="007242C4">
        <w:rPr>
          <w:rFonts w:ascii="var(--bs-font-monospace)" w:eastAsia="Times New Roman" w:hAnsi="var(--bs-font-monospace)" w:cs="Courier New"/>
          <w:b/>
          <w:bCs/>
          <w:color w:val="008000"/>
          <w:sz w:val="20"/>
          <w:szCs w:val="20"/>
          <w:lang w:eastAsia="en-GB"/>
        </w:rPr>
        <w:t>AVG</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"rating"</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2</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AS</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"rating"</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average_book_</w:t>
      </w:r>
      <w:proofErr w:type="gramStart"/>
      <w:r w:rsidRPr="007242C4">
        <w:rPr>
          <w:rFonts w:ascii="var(--bs-font-monospace)" w:eastAsia="Times New Roman" w:hAnsi="var(--bs-font-monospace)" w:cs="Courier New"/>
          <w:color w:val="19177C"/>
          <w:sz w:val="20"/>
          <w:szCs w:val="20"/>
          <w:lang w:eastAsia="en-GB"/>
        </w:rPr>
        <w:t>ratings</w:t>
      </w:r>
      <w:proofErr w:type="spellEnd"/>
      <w:r w:rsidRPr="007242C4">
        <w:rPr>
          <w:rFonts w:ascii="var(--bs-font-monospace)" w:eastAsia="Times New Roman" w:hAnsi="var(--bs-font-monospace)" w:cs="Courier New"/>
          <w:color w:val="19177C"/>
          <w:sz w:val="20"/>
          <w:szCs w:val="20"/>
          <w:lang w:eastAsia="en-GB"/>
        </w:rPr>
        <w:t>"</w:t>
      </w:r>
      <w:proofErr w:type="gramEnd"/>
      <w:r w:rsidRPr="007242C4">
        <w:rPr>
          <w:rFonts w:ascii="var(--bs-font-monospace)" w:eastAsia="Times New Roman" w:hAnsi="var(--bs-font-monospace)" w:cs="Courier New"/>
          <w:color w:val="212529"/>
          <w:sz w:val="20"/>
          <w:szCs w:val="20"/>
          <w:lang w:eastAsia="en-GB"/>
        </w:rPr>
        <w:t xml:space="preserve"> </w:t>
      </w:r>
    </w:p>
    <w:p w14:paraId="69093A36"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GROUP</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BY</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"year</w:t>
      </w:r>
      <w:proofErr w:type="gramStart"/>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220B1BA9" w14:textId="7756D38B" w:rsidR="007242C4" w:rsidRPr="007242C4" w:rsidRDefault="007242C4" w:rsidP="007242C4">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7242C4">
        <w:rPr>
          <w:rFonts w:ascii="PT Sans" w:eastAsia="Times New Roman" w:hAnsi="PT Sans" w:cs="Times New Roman"/>
          <w:b/>
          <w:bCs/>
          <w:color w:val="0000FF"/>
          <w:sz w:val="27"/>
          <w:szCs w:val="27"/>
          <w:u w:val="single"/>
          <w:lang w:eastAsia="en-GB"/>
        </w:rPr>
        <w:t>Questions</w:t>
      </w:r>
    </w:p>
    <w:p w14:paraId="1F30E768" w14:textId="77777777" w:rsidR="007242C4" w:rsidRPr="007242C4" w:rsidRDefault="007242C4" w:rsidP="007242C4">
      <w:pPr>
        <w:shd w:val="clear" w:color="auto" w:fill="FFFFFF"/>
        <w:spacing w:after="100" w:line="240" w:lineRule="auto"/>
        <w:rPr>
          <w:rFonts w:ascii="PT Sans" w:eastAsia="Times New Roman" w:hAnsi="PT Sans" w:cs="Times New Roman"/>
          <w:sz w:val="24"/>
          <w:szCs w:val="24"/>
          <w:lang w:eastAsia="en-GB"/>
        </w:rPr>
      </w:pPr>
      <w:r w:rsidRPr="007242C4">
        <w:rPr>
          <w:rFonts w:ascii="PT Sans" w:eastAsia="Times New Roman" w:hAnsi="PT Sans" w:cs="Times New Roman"/>
          <w:sz w:val="24"/>
          <w:szCs w:val="24"/>
          <w:lang w:eastAsia="en-GB"/>
        </w:rPr>
        <w:t>Can temporary views be used to test whether a query works or not?</w:t>
      </w:r>
    </w:p>
    <w:p w14:paraId="322A3F6C" w14:textId="77777777" w:rsidR="007242C4" w:rsidRPr="007242C4" w:rsidRDefault="007242C4" w:rsidP="007242C4">
      <w:pPr>
        <w:numPr>
          <w:ilvl w:val="0"/>
          <w:numId w:val="7"/>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lastRenderedPageBreak/>
        <w:t xml:space="preserve">Yes, this is a great use case for temporary views! To generalize a little, temporary views are used when we want to organize data in some way without </w:t>
      </w:r>
      <w:proofErr w:type="gramStart"/>
      <w:r w:rsidRPr="007242C4">
        <w:rPr>
          <w:rFonts w:ascii="PT Sans" w:eastAsia="Times New Roman" w:hAnsi="PT Sans" w:cs="Times New Roman"/>
          <w:color w:val="212529"/>
          <w:sz w:val="24"/>
          <w:szCs w:val="24"/>
          <w:lang w:eastAsia="en-GB"/>
        </w:rPr>
        <w:t>actually storing</w:t>
      </w:r>
      <w:proofErr w:type="gramEnd"/>
      <w:r w:rsidRPr="007242C4">
        <w:rPr>
          <w:rFonts w:ascii="PT Sans" w:eastAsia="Times New Roman" w:hAnsi="PT Sans" w:cs="Times New Roman"/>
          <w:color w:val="212529"/>
          <w:sz w:val="24"/>
          <w:szCs w:val="24"/>
          <w:lang w:eastAsia="en-GB"/>
        </w:rPr>
        <w:t xml:space="preserve"> that organization long-term.</w:t>
      </w:r>
    </w:p>
    <w:p w14:paraId="19CFE662" w14:textId="26CE4E77" w:rsidR="007242C4" w:rsidRPr="007242C4" w:rsidRDefault="007242C4" w:rsidP="007242C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242C4">
        <w:rPr>
          <w:rFonts w:ascii="PT Sans" w:eastAsia="Times New Roman" w:hAnsi="PT Sans" w:cs="Times New Roman"/>
          <w:b/>
          <w:bCs/>
          <w:color w:val="0000FF"/>
          <w:sz w:val="36"/>
          <w:szCs w:val="36"/>
          <w:u w:val="single"/>
          <w:lang w:eastAsia="en-GB"/>
        </w:rPr>
        <w:t>Common Table Expression (CTE)</w:t>
      </w:r>
    </w:p>
    <w:p w14:paraId="57C5F067" w14:textId="77777777" w:rsidR="007242C4" w:rsidRPr="007242C4" w:rsidRDefault="007242C4" w:rsidP="007242C4">
      <w:pPr>
        <w:numPr>
          <w:ilvl w:val="0"/>
          <w:numId w:val="8"/>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A regular view exists forever in our database schema. A temporary view exists for the duration of our connection with the database. A CTE is a view that exists for a single query alone.</w:t>
      </w:r>
    </w:p>
    <w:p w14:paraId="5FA47F1A" w14:textId="77777777" w:rsidR="007242C4" w:rsidRPr="007242C4" w:rsidRDefault="007242C4" w:rsidP="007242C4">
      <w:pPr>
        <w:numPr>
          <w:ilvl w:val="0"/>
          <w:numId w:val="8"/>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Let us recreate the view containing average book ratings per year using a CTE instead of a temporary view. First, we need to drop the existing temporary view so that we can reuse the name </w:t>
      </w:r>
      <w:proofErr w:type="spellStart"/>
      <w:r w:rsidRPr="007242C4">
        <w:rPr>
          <w:rFonts w:ascii="var(--bs-font-monospace)" w:eastAsia="Times New Roman" w:hAnsi="var(--bs-font-monospace)" w:cs="Courier New"/>
          <w:color w:val="212529"/>
          <w:sz w:val="21"/>
          <w:szCs w:val="21"/>
          <w:lang w:eastAsia="en-GB"/>
        </w:rPr>
        <w:t>average_book_ratings</w:t>
      </w:r>
      <w:proofErr w:type="spellEnd"/>
      <w:r w:rsidRPr="007242C4">
        <w:rPr>
          <w:rFonts w:ascii="PT Sans" w:eastAsia="Times New Roman" w:hAnsi="PT Sans" w:cs="Times New Roman"/>
          <w:color w:val="212529"/>
          <w:sz w:val="24"/>
          <w:szCs w:val="24"/>
          <w:lang w:eastAsia="en-GB"/>
        </w:rPr>
        <w:t>.</w:t>
      </w:r>
    </w:p>
    <w:p w14:paraId="44ACE090"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DROP</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VIEW</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average_book_ratings</w:t>
      </w:r>
      <w:proofErr w:type="spellEnd"/>
      <w:proofErr w:type="gramStart"/>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372FBF2B" w14:textId="77777777" w:rsidR="007242C4" w:rsidRPr="007242C4" w:rsidRDefault="007242C4" w:rsidP="007242C4">
      <w:pPr>
        <w:numPr>
          <w:ilvl w:val="0"/>
          <w:numId w:val="8"/>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Next, we create a CTE containing the average ratings </w:t>
      </w:r>
      <w:r w:rsidRPr="007242C4">
        <w:rPr>
          <w:rFonts w:ascii="PT Sans" w:eastAsia="Times New Roman" w:hAnsi="PT Sans" w:cs="Times New Roman"/>
          <w:i/>
          <w:iCs/>
          <w:color w:val="212529"/>
          <w:sz w:val="24"/>
          <w:szCs w:val="24"/>
          <w:lang w:eastAsia="en-GB"/>
        </w:rPr>
        <w:t>per book</w:t>
      </w:r>
      <w:r w:rsidRPr="007242C4">
        <w:rPr>
          <w:rFonts w:ascii="PT Sans" w:eastAsia="Times New Roman" w:hAnsi="PT Sans" w:cs="Times New Roman"/>
          <w:color w:val="212529"/>
          <w:sz w:val="24"/>
          <w:szCs w:val="24"/>
          <w:lang w:eastAsia="en-GB"/>
        </w:rPr>
        <w:t>. We then use the average ratings per book to calculate the average ratings </w:t>
      </w:r>
      <w:r w:rsidRPr="007242C4">
        <w:rPr>
          <w:rFonts w:ascii="PT Sans" w:eastAsia="Times New Roman" w:hAnsi="PT Sans" w:cs="Times New Roman"/>
          <w:i/>
          <w:iCs/>
          <w:color w:val="212529"/>
          <w:sz w:val="24"/>
          <w:szCs w:val="24"/>
          <w:lang w:eastAsia="en-GB"/>
        </w:rPr>
        <w:t>per year</w:t>
      </w:r>
      <w:r w:rsidRPr="007242C4">
        <w:rPr>
          <w:rFonts w:ascii="PT Sans" w:eastAsia="Times New Roman" w:hAnsi="PT Sans" w:cs="Times New Roman"/>
          <w:color w:val="212529"/>
          <w:sz w:val="24"/>
          <w:szCs w:val="24"/>
          <w:lang w:eastAsia="en-GB"/>
        </w:rPr>
        <w:t>, in much the same way as we did before.</w:t>
      </w:r>
    </w:p>
    <w:p w14:paraId="3DC599B5"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WITH</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average_book_ratings</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AS</w:t>
      </w:r>
      <w:r w:rsidRPr="007242C4">
        <w:rPr>
          <w:rFonts w:ascii="var(--bs-font-monospace)" w:eastAsia="Times New Roman" w:hAnsi="var(--bs-font-monospace)" w:cs="Courier New"/>
          <w:color w:val="212529"/>
          <w:sz w:val="20"/>
          <w:szCs w:val="20"/>
          <w:lang w:eastAsia="en-GB"/>
        </w:rPr>
        <w:t xml:space="preserve"> (</w:t>
      </w:r>
    </w:p>
    <w:p w14:paraId="60A67A5C"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book_id</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"title"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"year"</w:t>
      </w:r>
      <w:r w:rsidRPr="007242C4">
        <w:rPr>
          <w:rFonts w:ascii="var(--bs-font-monospace)" w:eastAsia="Times New Roman" w:hAnsi="var(--bs-font-monospace)" w:cs="Courier New"/>
          <w:color w:val="212529"/>
          <w:sz w:val="20"/>
          <w:szCs w:val="20"/>
          <w:lang w:eastAsia="en-GB"/>
        </w:rPr>
        <w:t>, ROUND(</w:t>
      </w:r>
      <w:r w:rsidRPr="007242C4">
        <w:rPr>
          <w:rFonts w:ascii="var(--bs-font-monospace)" w:eastAsia="Times New Roman" w:hAnsi="var(--bs-font-monospace)" w:cs="Courier New"/>
          <w:b/>
          <w:bCs/>
          <w:color w:val="008000"/>
          <w:sz w:val="20"/>
          <w:szCs w:val="20"/>
          <w:lang w:eastAsia="en-GB"/>
        </w:rPr>
        <w:t>AVG</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"rating"</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2</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AS</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"rating"</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gramStart"/>
      <w:r w:rsidRPr="007242C4">
        <w:rPr>
          <w:rFonts w:ascii="var(--bs-font-monospace)" w:eastAsia="Times New Roman" w:hAnsi="var(--bs-font-monospace)" w:cs="Courier New"/>
          <w:color w:val="19177C"/>
          <w:sz w:val="20"/>
          <w:szCs w:val="20"/>
          <w:lang w:eastAsia="en-GB"/>
        </w:rPr>
        <w:t>ratings"</w:t>
      </w:r>
      <w:proofErr w:type="gramEnd"/>
    </w:p>
    <w:p w14:paraId="6DB111CE"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JOIN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"books"</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ON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"ratings"</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book_id</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books"</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"id</w:t>
      </w:r>
      <w:proofErr w:type="spellEnd"/>
      <w:r w:rsidRPr="007242C4">
        <w:rPr>
          <w:rFonts w:ascii="var(--bs-font-monospace)" w:eastAsia="Times New Roman" w:hAnsi="var(--bs-font-monospace)" w:cs="Courier New"/>
          <w:color w:val="19177C"/>
          <w:sz w:val="20"/>
          <w:szCs w:val="20"/>
          <w:lang w:eastAsia="en-GB"/>
        </w:rPr>
        <w:t>"</w:t>
      </w:r>
    </w:p>
    <w:p w14:paraId="3D050BBD"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GROUP</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BY</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book_</w:t>
      </w:r>
      <w:proofErr w:type="gramStart"/>
      <w:r w:rsidRPr="007242C4">
        <w:rPr>
          <w:rFonts w:ascii="var(--bs-font-monospace)" w:eastAsia="Times New Roman" w:hAnsi="var(--bs-font-monospace)" w:cs="Courier New"/>
          <w:color w:val="19177C"/>
          <w:sz w:val="20"/>
          <w:szCs w:val="20"/>
          <w:lang w:eastAsia="en-GB"/>
        </w:rPr>
        <w:t>id</w:t>
      </w:r>
      <w:proofErr w:type="spellEnd"/>
      <w:r w:rsidRPr="007242C4">
        <w:rPr>
          <w:rFonts w:ascii="var(--bs-font-monospace)" w:eastAsia="Times New Roman" w:hAnsi="var(--bs-font-monospace)" w:cs="Courier New"/>
          <w:color w:val="19177C"/>
          <w:sz w:val="20"/>
          <w:szCs w:val="20"/>
          <w:lang w:eastAsia="en-GB"/>
        </w:rPr>
        <w:t>"</w:t>
      </w:r>
      <w:proofErr w:type="gramEnd"/>
    </w:p>
    <w:p w14:paraId="05A02DE7"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w:t>
      </w:r>
    </w:p>
    <w:p w14:paraId="6D0D9B08"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"year"</w:t>
      </w:r>
      <w:r w:rsidRPr="007242C4">
        <w:rPr>
          <w:rFonts w:ascii="var(--bs-font-monospace)" w:eastAsia="Times New Roman" w:hAnsi="var(--bs-font-monospace)" w:cs="Courier New"/>
          <w:color w:val="212529"/>
          <w:sz w:val="20"/>
          <w:szCs w:val="20"/>
          <w:lang w:eastAsia="en-GB"/>
        </w:rPr>
        <w:t xml:space="preserve"> ROUND(</w:t>
      </w:r>
      <w:r w:rsidRPr="007242C4">
        <w:rPr>
          <w:rFonts w:ascii="var(--bs-font-monospace)" w:eastAsia="Times New Roman" w:hAnsi="var(--bs-font-monospace)" w:cs="Courier New"/>
          <w:b/>
          <w:bCs/>
          <w:color w:val="008000"/>
          <w:sz w:val="20"/>
          <w:szCs w:val="20"/>
          <w:lang w:eastAsia="en-GB"/>
        </w:rPr>
        <w:t>AVG</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"rating"</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2</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AS</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"rating"</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average_book_</w:t>
      </w:r>
      <w:proofErr w:type="gramStart"/>
      <w:r w:rsidRPr="007242C4">
        <w:rPr>
          <w:rFonts w:ascii="var(--bs-font-monospace)" w:eastAsia="Times New Roman" w:hAnsi="var(--bs-font-monospace)" w:cs="Courier New"/>
          <w:color w:val="19177C"/>
          <w:sz w:val="20"/>
          <w:szCs w:val="20"/>
          <w:lang w:eastAsia="en-GB"/>
        </w:rPr>
        <w:t>ratings</w:t>
      </w:r>
      <w:proofErr w:type="spellEnd"/>
      <w:r w:rsidRPr="007242C4">
        <w:rPr>
          <w:rFonts w:ascii="var(--bs-font-monospace)" w:eastAsia="Times New Roman" w:hAnsi="var(--bs-font-monospace)" w:cs="Courier New"/>
          <w:color w:val="19177C"/>
          <w:sz w:val="20"/>
          <w:szCs w:val="20"/>
          <w:lang w:eastAsia="en-GB"/>
        </w:rPr>
        <w:t>"</w:t>
      </w:r>
      <w:proofErr w:type="gramEnd"/>
    </w:p>
    <w:p w14:paraId="3E0170E0"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GROUP</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BY</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"year</w:t>
      </w:r>
      <w:proofErr w:type="gramStart"/>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58541BAA" w14:textId="67B00257" w:rsidR="007242C4" w:rsidRPr="007242C4" w:rsidRDefault="007242C4" w:rsidP="007242C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242C4">
        <w:rPr>
          <w:rFonts w:ascii="PT Sans" w:eastAsia="Times New Roman" w:hAnsi="PT Sans" w:cs="Times New Roman"/>
          <w:b/>
          <w:bCs/>
          <w:color w:val="0000FF"/>
          <w:sz w:val="36"/>
          <w:szCs w:val="36"/>
          <w:u w:val="single"/>
          <w:lang w:eastAsia="en-GB"/>
        </w:rPr>
        <w:t>Partitioning</w:t>
      </w:r>
    </w:p>
    <w:p w14:paraId="2DB61DE1" w14:textId="77777777" w:rsidR="007242C4" w:rsidRPr="007242C4" w:rsidRDefault="007242C4" w:rsidP="007242C4">
      <w:pPr>
        <w:numPr>
          <w:ilvl w:val="0"/>
          <w:numId w:val="9"/>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Views can be used to partition data, or to break it into smaller pieces that will be useful to us or an application. For example, the website for the International Booker Prize has a page of longlisted books for each year the prize was awarded. However, our database stores all the longlisted books in a single table. For the sake of creating the website, or a different purpose, it might be useful to have a different table (or view) of books for each year.</w:t>
      </w:r>
    </w:p>
    <w:p w14:paraId="3EA50167" w14:textId="77777777" w:rsidR="007242C4" w:rsidRPr="007242C4" w:rsidRDefault="007242C4" w:rsidP="007242C4">
      <w:pPr>
        <w:numPr>
          <w:ilvl w:val="0"/>
          <w:numId w:val="9"/>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Let us create a view to store books longlisted in 2022.</w:t>
      </w:r>
    </w:p>
    <w:p w14:paraId="5B339CE4"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CREATE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VIEW</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"2022"</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AS</w:t>
      </w:r>
    </w:p>
    <w:p w14:paraId="6616B3D0"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"id"</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"title"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gramStart"/>
      <w:r w:rsidRPr="007242C4">
        <w:rPr>
          <w:rFonts w:ascii="var(--bs-font-monospace)" w:eastAsia="Times New Roman" w:hAnsi="var(--bs-font-monospace)" w:cs="Courier New"/>
          <w:color w:val="19177C"/>
          <w:sz w:val="20"/>
          <w:szCs w:val="20"/>
          <w:lang w:eastAsia="en-GB"/>
        </w:rPr>
        <w:t>books"</w:t>
      </w:r>
      <w:proofErr w:type="gramEnd"/>
    </w:p>
    <w:p w14:paraId="0FFD1C5D"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WHERE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"year"</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proofErr w:type="gramStart"/>
      <w:r w:rsidRPr="007242C4">
        <w:rPr>
          <w:rFonts w:ascii="var(--bs-font-monospace)" w:eastAsia="Times New Roman" w:hAnsi="var(--bs-font-monospace)" w:cs="Courier New"/>
          <w:color w:val="666666"/>
          <w:sz w:val="20"/>
          <w:szCs w:val="20"/>
          <w:lang w:eastAsia="en-GB"/>
        </w:rPr>
        <w:t>2022</w:t>
      </w:r>
      <w:r w:rsidRPr="007242C4">
        <w:rPr>
          <w:rFonts w:ascii="var(--bs-font-monospace)" w:eastAsia="Times New Roman" w:hAnsi="var(--bs-font-monospace)" w:cs="Courier New"/>
          <w:color w:val="212529"/>
          <w:sz w:val="20"/>
          <w:szCs w:val="20"/>
          <w:lang w:eastAsia="en-GB"/>
        </w:rPr>
        <w:t>;</w:t>
      </w:r>
      <w:proofErr w:type="gramEnd"/>
    </w:p>
    <w:p w14:paraId="7C35E18A" w14:textId="77777777" w:rsidR="007242C4" w:rsidRPr="007242C4" w:rsidRDefault="007242C4" w:rsidP="007242C4">
      <w:pPr>
        <w:numPr>
          <w:ilvl w:val="1"/>
          <w:numId w:val="9"/>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We can also see the data in this view.</w:t>
      </w:r>
    </w:p>
    <w:p w14:paraId="3A1A6F75"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108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"2022</w:t>
      </w:r>
      <w:proofErr w:type="gramStart"/>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2332ACF4" w14:textId="397C8BEB" w:rsidR="007242C4" w:rsidRPr="007242C4" w:rsidRDefault="007242C4" w:rsidP="007242C4">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7242C4">
        <w:rPr>
          <w:rFonts w:ascii="PT Sans" w:eastAsia="Times New Roman" w:hAnsi="PT Sans" w:cs="Times New Roman"/>
          <w:b/>
          <w:bCs/>
          <w:color w:val="0000FF"/>
          <w:sz w:val="27"/>
          <w:szCs w:val="27"/>
          <w:u w:val="single"/>
          <w:lang w:eastAsia="en-GB"/>
        </w:rPr>
        <w:t>Questions</w:t>
      </w:r>
    </w:p>
    <w:p w14:paraId="6A21D11F" w14:textId="77777777" w:rsidR="007242C4" w:rsidRPr="007242C4" w:rsidRDefault="007242C4" w:rsidP="007242C4">
      <w:pPr>
        <w:shd w:val="clear" w:color="auto" w:fill="FFFFFF"/>
        <w:spacing w:after="100" w:line="240" w:lineRule="auto"/>
        <w:rPr>
          <w:rFonts w:ascii="PT Sans" w:eastAsia="Times New Roman" w:hAnsi="PT Sans" w:cs="Times New Roman"/>
          <w:sz w:val="24"/>
          <w:szCs w:val="24"/>
          <w:lang w:eastAsia="en-GB"/>
        </w:rPr>
      </w:pPr>
      <w:r w:rsidRPr="007242C4">
        <w:rPr>
          <w:rFonts w:ascii="PT Sans" w:eastAsia="Times New Roman" w:hAnsi="PT Sans" w:cs="Times New Roman"/>
          <w:sz w:val="24"/>
          <w:szCs w:val="24"/>
          <w:lang w:eastAsia="en-GB"/>
        </w:rPr>
        <w:t>Can views be updated?</w:t>
      </w:r>
    </w:p>
    <w:p w14:paraId="2E609337" w14:textId="77777777" w:rsidR="007242C4" w:rsidRPr="007242C4" w:rsidRDefault="007242C4" w:rsidP="007242C4">
      <w:pPr>
        <w:numPr>
          <w:ilvl w:val="0"/>
          <w:numId w:val="10"/>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lastRenderedPageBreak/>
        <w:t xml:space="preserve">No, because views do not have any data in the way that tables do. Views </w:t>
      </w:r>
      <w:proofErr w:type="gramStart"/>
      <w:r w:rsidRPr="007242C4">
        <w:rPr>
          <w:rFonts w:ascii="PT Sans" w:eastAsia="Times New Roman" w:hAnsi="PT Sans" w:cs="Times New Roman"/>
          <w:color w:val="212529"/>
          <w:sz w:val="24"/>
          <w:szCs w:val="24"/>
          <w:lang w:eastAsia="en-GB"/>
        </w:rPr>
        <w:t>actually pull</w:t>
      </w:r>
      <w:proofErr w:type="gramEnd"/>
      <w:r w:rsidRPr="007242C4">
        <w:rPr>
          <w:rFonts w:ascii="PT Sans" w:eastAsia="Times New Roman" w:hAnsi="PT Sans" w:cs="Times New Roman"/>
          <w:color w:val="212529"/>
          <w:sz w:val="24"/>
          <w:szCs w:val="24"/>
          <w:lang w:eastAsia="en-GB"/>
        </w:rPr>
        <w:t xml:space="preserve"> data from the underlying tables each time they are queried. This means that when an underlying table is updated, the next time the view is queried, it will display updated data from the table!</w:t>
      </w:r>
    </w:p>
    <w:p w14:paraId="49FC6F9C" w14:textId="06B1A876" w:rsidR="007242C4" w:rsidRPr="007242C4" w:rsidRDefault="007242C4" w:rsidP="007242C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242C4">
        <w:rPr>
          <w:rFonts w:ascii="PT Sans" w:eastAsia="Times New Roman" w:hAnsi="PT Sans" w:cs="Times New Roman"/>
          <w:b/>
          <w:bCs/>
          <w:color w:val="0000FF"/>
          <w:sz w:val="36"/>
          <w:szCs w:val="36"/>
          <w:u w:val="single"/>
          <w:lang w:eastAsia="en-GB"/>
        </w:rPr>
        <w:t>Securing</w:t>
      </w:r>
    </w:p>
    <w:p w14:paraId="74528A36" w14:textId="77777777" w:rsidR="007242C4" w:rsidRPr="007242C4" w:rsidRDefault="007242C4" w:rsidP="007242C4">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Views can be used to enhance database security by limiting access to certain data.</w:t>
      </w:r>
    </w:p>
    <w:p w14:paraId="1D8D31F4" w14:textId="77777777" w:rsidR="007242C4" w:rsidRPr="007242C4" w:rsidRDefault="007242C4" w:rsidP="007242C4">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 xml:space="preserve">Consider a rideshare company’s database with a </w:t>
      </w:r>
      <w:proofErr w:type="gramStart"/>
      <w:r w:rsidRPr="007242C4">
        <w:rPr>
          <w:rFonts w:ascii="PT Sans" w:eastAsia="Times New Roman" w:hAnsi="PT Sans" w:cs="Times New Roman"/>
          <w:color w:val="212529"/>
          <w:sz w:val="24"/>
          <w:szCs w:val="24"/>
          <w:lang w:eastAsia="en-GB"/>
        </w:rPr>
        <w:t>table </w:t>
      </w:r>
      <w:r w:rsidRPr="007242C4">
        <w:rPr>
          <w:rFonts w:ascii="var(--bs-font-monospace)" w:eastAsia="Times New Roman" w:hAnsi="var(--bs-font-monospace)" w:cs="Courier New"/>
          <w:color w:val="212529"/>
          <w:sz w:val="21"/>
          <w:szCs w:val="21"/>
          <w:lang w:eastAsia="en-GB"/>
        </w:rPr>
        <w:t>rides</w:t>
      </w:r>
      <w:proofErr w:type="gramEnd"/>
      <w:r w:rsidRPr="007242C4">
        <w:rPr>
          <w:rFonts w:ascii="PT Sans" w:eastAsia="Times New Roman" w:hAnsi="PT Sans" w:cs="Times New Roman"/>
          <w:color w:val="212529"/>
          <w:sz w:val="24"/>
          <w:szCs w:val="24"/>
          <w:lang w:eastAsia="en-GB"/>
        </w:rPr>
        <w:t> that looks like the following.</w:t>
      </w:r>
    </w:p>
    <w:p w14:paraId="4CC22CB1" w14:textId="1047C42D" w:rsidR="007242C4" w:rsidRPr="007242C4" w:rsidRDefault="007242C4" w:rsidP="007242C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242C4">
        <w:rPr>
          <w:rFonts w:ascii="PT Sans" w:eastAsia="Times New Roman" w:hAnsi="PT Sans" w:cs="Times New Roman"/>
          <w:noProof/>
          <w:color w:val="212529"/>
          <w:sz w:val="24"/>
          <w:szCs w:val="24"/>
          <w:lang w:eastAsia="en-GB"/>
        </w:rPr>
        <w:drawing>
          <wp:inline distT="0" distB="0" distL="0" distR="0" wp14:anchorId="426262F0" wp14:editId="56446815">
            <wp:extent cx="5731510" cy="3223895"/>
            <wp:effectExtent l="0" t="0" r="2540" b="0"/>
            <wp:docPr id="2002634264" name="Picture 8" descr="&quot;Rides table containing destination, origin and rider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quot;Rides table containing destination, origin and riders&quo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50394DFA" w14:textId="77777777" w:rsidR="007242C4" w:rsidRPr="007242C4" w:rsidRDefault="007242C4" w:rsidP="007242C4">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If we were to give this data to an analyst, whose job is to find the most popular ride routes, it would be irrelevant and indeed, not secure to give them the names of individual riders. Rider names are likely categorized as Personally Identifiable Information (PII) which companies are not allowed to share indiscriminately.</w:t>
      </w:r>
    </w:p>
    <w:p w14:paraId="41715B31" w14:textId="77777777" w:rsidR="007242C4" w:rsidRPr="007242C4" w:rsidRDefault="007242C4" w:rsidP="007242C4">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Views can be handy in this situation — we can share with the analyst a view containing the origin and destination of rides, but not the rider names.</w:t>
      </w:r>
    </w:p>
    <w:p w14:paraId="34C44BCE" w14:textId="77777777" w:rsidR="007242C4" w:rsidRPr="007242C4" w:rsidRDefault="007242C4" w:rsidP="007242C4">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To try this out, let us open </w:t>
      </w:r>
      <w:proofErr w:type="spellStart"/>
      <w:r w:rsidRPr="007242C4">
        <w:rPr>
          <w:rFonts w:ascii="var(--bs-font-monospace)" w:eastAsia="Times New Roman" w:hAnsi="var(--bs-font-monospace)" w:cs="Courier New"/>
          <w:color w:val="212529"/>
          <w:sz w:val="21"/>
          <w:szCs w:val="21"/>
          <w:lang w:eastAsia="en-GB"/>
        </w:rPr>
        <w:t>rideshare.db</w:t>
      </w:r>
      <w:proofErr w:type="spellEnd"/>
      <w:r w:rsidRPr="007242C4">
        <w:rPr>
          <w:rFonts w:ascii="PT Sans" w:eastAsia="Times New Roman" w:hAnsi="PT Sans" w:cs="Times New Roman"/>
          <w:color w:val="212529"/>
          <w:sz w:val="24"/>
          <w:szCs w:val="24"/>
          <w:lang w:eastAsia="en-GB"/>
        </w:rPr>
        <w:t xml:space="preserve"> in our terminal. </w:t>
      </w:r>
      <w:proofErr w:type="gramStart"/>
      <w:r w:rsidRPr="007242C4">
        <w:rPr>
          <w:rFonts w:ascii="PT Sans" w:eastAsia="Times New Roman" w:hAnsi="PT Sans" w:cs="Times New Roman"/>
          <w:color w:val="212529"/>
          <w:sz w:val="24"/>
          <w:szCs w:val="24"/>
          <w:lang w:eastAsia="en-GB"/>
        </w:rPr>
        <w:t>Running </w:t>
      </w:r>
      <w:r w:rsidRPr="007242C4">
        <w:rPr>
          <w:rFonts w:ascii="var(--bs-font-monospace)" w:eastAsia="Times New Roman" w:hAnsi="var(--bs-font-monospace)" w:cs="Courier New"/>
          <w:color w:val="212529"/>
          <w:sz w:val="21"/>
          <w:szCs w:val="21"/>
          <w:lang w:eastAsia="en-GB"/>
        </w:rPr>
        <w:t>.schema</w:t>
      </w:r>
      <w:proofErr w:type="gramEnd"/>
      <w:r w:rsidRPr="007242C4">
        <w:rPr>
          <w:rFonts w:ascii="PT Sans" w:eastAsia="Times New Roman" w:hAnsi="PT Sans" w:cs="Times New Roman"/>
          <w:color w:val="212529"/>
          <w:sz w:val="24"/>
          <w:szCs w:val="24"/>
          <w:lang w:eastAsia="en-GB"/>
        </w:rPr>
        <w:t> should reveal one table called </w:t>
      </w:r>
      <w:r w:rsidRPr="007242C4">
        <w:rPr>
          <w:rFonts w:ascii="var(--bs-font-monospace)" w:eastAsia="Times New Roman" w:hAnsi="var(--bs-font-monospace)" w:cs="Courier New"/>
          <w:color w:val="212529"/>
          <w:sz w:val="21"/>
          <w:szCs w:val="21"/>
          <w:lang w:eastAsia="en-GB"/>
        </w:rPr>
        <w:t>rides</w:t>
      </w:r>
      <w:r w:rsidRPr="007242C4">
        <w:rPr>
          <w:rFonts w:ascii="PT Sans" w:eastAsia="Times New Roman" w:hAnsi="PT Sans" w:cs="Times New Roman"/>
          <w:color w:val="212529"/>
          <w:sz w:val="24"/>
          <w:szCs w:val="24"/>
          <w:lang w:eastAsia="en-GB"/>
        </w:rPr>
        <w:t> in this database.</w:t>
      </w:r>
    </w:p>
    <w:p w14:paraId="699CF1FA" w14:textId="77777777" w:rsidR="007242C4" w:rsidRPr="007242C4" w:rsidRDefault="007242C4" w:rsidP="007242C4">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We can create a view with the relevant columns, while omitting the </w:t>
      </w:r>
      <w:r w:rsidRPr="007242C4">
        <w:rPr>
          <w:rFonts w:ascii="var(--bs-font-monospace)" w:eastAsia="Times New Roman" w:hAnsi="var(--bs-font-monospace)" w:cs="Courier New"/>
          <w:color w:val="212529"/>
          <w:sz w:val="21"/>
          <w:szCs w:val="21"/>
          <w:lang w:eastAsia="en-GB"/>
        </w:rPr>
        <w:t>rider</w:t>
      </w:r>
      <w:r w:rsidRPr="007242C4">
        <w:rPr>
          <w:rFonts w:ascii="PT Sans" w:eastAsia="Times New Roman" w:hAnsi="PT Sans" w:cs="Times New Roman"/>
          <w:color w:val="212529"/>
          <w:sz w:val="24"/>
          <w:szCs w:val="24"/>
          <w:lang w:eastAsia="en-GB"/>
        </w:rPr>
        <w:t xml:space="preserve"> column altogether. But we will go one step further </w:t>
      </w:r>
      <w:proofErr w:type="gramStart"/>
      <w:r w:rsidRPr="007242C4">
        <w:rPr>
          <w:rFonts w:ascii="PT Sans" w:eastAsia="Times New Roman" w:hAnsi="PT Sans" w:cs="Times New Roman"/>
          <w:color w:val="212529"/>
          <w:sz w:val="24"/>
          <w:szCs w:val="24"/>
          <w:lang w:eastAsia="en-GB"/>
        </w:rPr>
        <w:t>here, and</w:t>
      </w:r>
      <w:proofErr w:type="gramEnd"/>
      <w:r w:rsidRPr="007242C4">
        <w:rPr>
          <w:rFonts w:ascii="PT Sans" w:eastAsia="Times New Roman" w:hAnsi="PT Sans" w:cs="Times New Roman"/>
          <w:color w:val="212529"/>
          <w:sz w:val="24"/>
          <w:szCs w:val="24"/>
          <w:lang w:eastAsia="en-GB"/>
        </w:rPr>
        <w:t xml:space="preserve"> create a </w:t>
      </w:r>
      <w:r w:rsidRPr="007242C4">
        <w:rPr>
          <w:rFonts w:ascii="var(--bs-font-monospace)" w:eastAsia="Times New Roman" w:hAnsi="var(--bs-font-monospace)" w:cs="Courier New"/>
          <w:color w:val="212529"/>
          <w:sz w:val="21"/>
          <w:szCs w:val="21"/>
          <w:lang w:eastAsia="en-GB"/>
        </w:rPr>
        <w:t>rider</w:t>
      </w:r>
      <w:r w:rsidRPr="007242C4">
        <w:rPr>
          <w:rFonts w:ascii="PT Sans" w:eastAsia="Times New Roman" w:hAnsi="PT Sans" w:cs="Times New Roman"/>
          <w:color w:val="212529"/>
          <w:sz w:val="24"/>
          <w:szCs w:val="24"/>
          <w:lang w:eastAsia="en-GB"/>
        </w:rPr>
        <w:t> column to display an anonymous rider for each row in the table. This will indicate to the analyst that while we have rider names in the database, the names have been anonymized for security.</w:t>
      </w:r>
    </w:p>
    <w:p w14:paraId="44FC0359"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CREATE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VIEW</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"analysis"</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AS</w:t>
      </w:r>
    </w:p>
    <w:p w14:paraId="13194D05"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lastRenderedPageBreak/>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"id"</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"origin"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"destination"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BA2121"/>
          <w:sz w:val="20"/>
          <w:szCs w:val="20"/>
          <w:lang w:eastAsia="en-GB"/>
        </w:rPr>
        <w:t>'Anonymous'</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AS</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gramStart"/>
      <w:r w:rsidRPr="007242C4">
        <w:rPr>
          <w:rFonts w:ascii="var(--bs-font-monospace)" w:eastAsia="Times New Roman" w:hAnsi="var(--bs-font-monospace)" w:cs="Courier New"/>
          <w:color w:val="19177C"/>
          <w:sz w:val="20"/>
          <w:szCs w:val="20"/>
          <w:lang w:eastAsia="en-GB"/>
        </w:rPr>
        <w:t>rider"</w:t>
      </w:r>
      <w:proofErr w:type="gramEnd"/>
      <w:r w:rsidRPr="007242C4">
        <w:rPr>
          <w:rFonts w:ascii="var(--bs-font-monospace)" w:eastAsia="Times New Roman" w:hAnsi="var(--bs-font-monospace)" w:cs="Courier New"/>
          <w:color w:val="212529"/>
          <w:sz w:val="20"/>
          <w:szCs w:val="20"/>
          <w:lang w:eastAsia="en-GB"/>
        </w:rPr>
        <w:t xml:space="preserve"> </w:t>
      </w:r>
    </w:p>
    <w:p w14:paraId="4CAC6A91"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"rides</w:t>
      </w:r>
      <w:proofErr w:type="gramStart"/>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0D812DE5" w14:textId="77777777" w:rsidR="007242C4" w:rsidRPr="007242C4" w:rsidRDefault="007242C4" w:rsidP="007242C4">
      <w:pPr>
        <w:numPr>
          <w:ilvl w:val="1"/>
          <w:numId w:val="11"/>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We can query this view to ensure that it is secure.</w:t>
      </w:r>
    </w:p>
    <w:p w14:paraId="2FCA6F47"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108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"analysis</w:t>
      </w:r>
      <w:proofErr w:type="gramStart"/>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041BBC68" w14:textId="77777777" w:rsidR="007242C4" w:rsidRPr="007242C4" w:rsidRDefault="007242C4" w:rsidP="007242C4">
      <w:pPr>
        <w:numPr>
          <w:ilvl w:val="0"/>
          <w:numId w:val="11"/>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Although we can create a view that anonymizes data, SQLite does not allow access control. This means that our analyst could simply query the original </w:t>
      </w:r>
      <w:r w:rsidRPr="007242C4">
        <w:rPr>
          <w:rFonts w:ascii="var(--bs-font-monospace)" w:eastAsia="Times New Roman" w:hAnsi="var(--bs-font-monospace)" w:cs="Courier New"/>
          <w:color w:val="212529"/>
          <w:sz w:val="21"/>
          <w:szCs w:val="21"/>
          <w:lang w:eastAsia="en-GB"/>
        </w:rPr>
        <w:t>rides</w:t>
      </w:r>
      <w:r w:rsidRPr="007242C4">
        <w:rPr>
          <w:rFonts w:ascii="PT Sans" w:eastAsia="Times New Roman" w:hAnsi="PT Sans" w:cs="Times New Roman"/>
          <w:color w:val="212529"/>
          <w:sz w:val="24"/>
          <w:szCs w:val="24"/>
          <w:lang w:eastAsia="en-GB"/>
        </w:rPr>
        <w:t> table and see all the rider names we went to great lengths to omit in the </w:t>
      </w:r>
      <w:r w:rsidRPr="007242C4">
        <w:rPr>
          <w:rFonts w:ascii="var(--bs-font-monospace)" w:eastAsia="Times New Roman" w:hAnsi="var(--bs-font-monospace)" w:cs="Courier New"/>
          <w:color w:val="212529"/>
          <w:sz w:val="21"/>
          <w:szCs w:val="21"/>
          <w:lang w:eastAsia="en-GB"/>
        </w:rPr>
        <w:t>analysis</w:t>
      </w:r>
      <w:r w:rsidRPr="007242C4">
        <w:rPr>
          <w:rFonts w:ascii="PT Sans" w:eastAsia="Times New Roman" w:hAnsi="PT Sans" w:cs="Times New Roman"/>
          <w:color w:val="212529"/>
          <w:sz w:val="24"/>
          <w:szCs w:val="24"/>
          <w:lang w:eastAsia="en-GB"/>
        </w:rPr>
        <w:t> view.</w:t>
      </w:r>
    </w:p>
    <w:p w14:paraId="37178B71" w14:textId="3974AE74" w:rsidR="007242C4" w:rsidRPr="007242C4" w:rsidRDefault="007242C4" w:rsidP="007242C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242C4">
        <w:rPr>
          <w:rFonts w:ascii="PT Sans" w:eastAsia="Times New Roman" w:hAnsi="PT Sans" w:cs="Times New Roman"/>
          <w:b/>
          <w:bCs/>
          <w:color w:val="0000FF"/>
          <w:sz w:val="36"/>
          <w:szCs w:val="36"/>
          <w:u w:val="single"/>
          <w:lang w:eastAsia="en-GB"/>
        </w:rPr>
        <w:t>Soft Deletions</w:t>
      </w:r>
    </w:p>
    <w:p w14:paraId="1D4D4798" w14:textId="77777777" w:rsidR="007242C4" w:rsidRPr="007242C4" w:rsidRDefault="007242C4" w:rsidP="007242C4">
      <w:pPr>
        <w:numPr>
          <w:ilvl w:val="0"/>
          <w:numId w:val="1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As we saw in previous weeks, a soft deletion involves marking a row as deleted instead of removing it from the table.</w:t>
      </w:r>
    </w:p>
    <w:p w14:paraId="38C04805" w14:textId="77777777" w:rsidR="007242C4" w:rsidRPr="007242C4" w:rsidRDefault="007242C4" w:rsidP="007242C4">
      <w:pPr>
        <w:numPr>
          <w:ilvl w:val="0"/>
          <w:numId w:val="1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For example, a piece of art called “Farmers working at dawn” is marked as deleted from the </w:t>
      </w:r>
      <w:r w:rsidRPr="007242C4">
        <w:rPr>
          <w:rFonts w:ascii="var(--bs-font-monospace)" w:eastAsia="Times New Roman" w:hAnsi="var(--bs-font-monospace)" w:cs="Courier New"/>
          <w:color w:val="212529"/>
          <w:sz w:val="21"/>
          <w:szCs w:val="21"/>
          <w:lang w:eastAsia="en-GB"/>
        </w:rPr>
        <w:t>collections</w:t>
      </w:r>
      <w:r w:rsidRPr="007242C4">
        <w:rPr>
          <w:rFonts w:ascii="PT Sans" w:eastAsia="Times New Roman" w:hAnsi="PT Sans" w:cs="Times New Roman"/>
          <w:color w:val="212529"/>
          <w:sz w:val="24"/>
          <w:szCs w:val="24"/>
          <w:lang w:eastAsia="en-GB"/>
        </w:rPr>
        <w:t> table by changing the value in the </w:t>
      </w:r>
      <w:r w:rsidRPr="007242C4">
        <w:rPr>
          <w:rFonts w:ascii="var(--bs-font-monospace)" w:eastAsia="Times New Roman" w:hAnsi="var(--bs-font-monospace)" w:cs="Courier New"/>
          <w:color w:val="212529"/>
          <w:sz w:val="21"/>
          <w:szCs w:val="21"/>
          <w:lang w:eastAsia="en-GB"/>
        </w:rPr>
        <w:t>deleted</w:t>
      </w:r>
      <w:r w:rsidRPr="007242C4">
        <w:rPr>
          <w:rFonts w:ascii="PT Sans" w:eastAsia="Times New Roman" w:hAnsi="PT Sans" w:cs="Times New Roman"/>
          <w:color w:val="212529"/>
          <w:sz w:val="24"/>
          <w:szCs w:val="24"/>
          <w:lang w:eastAsia="en-GB"/>
        </w:rPr>
        <w:t> column from 0 to 1.</w:t>
      </w:r>
    </w:p>
    <w:p w14:paraId="4397AB54" w14:textId="47DBD5F7" w:rsidR="007242C4" w:rsidRPr="007242C4" w:rsidRDefault="007242C4" w:rsidP="007242C4">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7242C4">
        <w:rPr>
          <w:rFonts w:ascii="PT Sans" w:eastAsia="Times New Roman" w:hAnsi="PT Sans" w:cs="Times New Roman"/>
          <w:noProof/>
          <w:color w:val="212529"/>
          <w:sz w:val="24"/>
          <w:szCs w:val="24"/>
          <w:lang w:eastAsia="en-GB"/>
        </w:rPr>
        <w:drawing>
          <wp:inline distT="0" distB="0" distL="0" distR="0" wp14:anchorId="537A730B" wp14:editId="42FBF074">
            <wp:extent cx="5731510" cy="3223895"/>
            <wp:effectExtent l="0" t="0" r="2540" b="0"/>
            <wp:docPr id="427109069" name="Picture 7" descr="&quot;Soft deletion of a row by changing the &quot;deleted&quot; value from 0 to 1&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quot;Soft deletion of a row by changing the &quot;deleted&quot; value from 0 to 1&quo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2C94823E" w14:textId="77777777" w:rsidR="007242C4" w:rsidRPr="007242C4" w:rsidRDefault="007242C4" w:rsidP="007242C4">
      <w:pPr>
        <w:numPr>
          <w:ilvl w:val="0"/>
          <w:numId w:val="1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We can imagine creating a view to display only the art that is not deleted.</w:t>
      </w:r>
    </w:p>
    <w:p w14:paraId="58555E5C" w14:textId="77777777" w:rsidR="007242C4" w:rsidRPr="007242C4" w:rsidRDefault="007242C4" w:rsidP="007242C4">
      <w:pPr>
        <w:numPr>
          <w:ilvl w:val="0"/>
          <w:numId w:val="1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To try this, let us open </w:t>
      </w:r>
      <w:proofErr w:type="spellStart"/>
      <w:r w:rsidRPr="007242C4">
        <w:rPr>
          <w:rFonts w:ascii="var(--bs-font-monospace)" w:eastAsia="Times New Roman" w:hAnsi="var(--bs-font-monospace)" w:cs="Courier New"/>
          <w:color w:val="212529"/>
          <w:sz w:val="21"/>
          <w:szCs w:val="21"/>
          <w:lang w:eastAsia="en-GB"/>
        </w:rPr>
        <w:t>mfa.db</w:t>
      </w:r>
      <w:proofErr w:type="spellEnd"/>
      <w:r w:rsidRPr="007242C4">
        <w:rPr>
          <w:rFonts w:ascii="PT Sans" w:eastAsia="Times New Roman" w:hAnsi="PT Sans" w:cs="Times New Roman"/>
          <w:color w:val="212529"/>
          <w:sz w:val="24"/>
          <w:szCs w:val="24"/>
          <w:lang w:eastAsia="en-GB"/>
        </w:rPr>
        <w:t> in our terminal. The </w:t>
      </w:r>
      <w:r w:rsidRPr="007242C4">
        <w:rPr>
          <w:rFonts w:ascii="var(--bs-font-monospace)" w:eastAsia="Times New Roman" w:hAnsi="var(--bs-font-monospace)" w:cs="Courier New"/>
          <w:color w:val="212529"/>
          <w:sz w:val="21"/>
          <w:szCs w:val="21"/>
          <w:lang w:eastAsia="en-GB"/>
        </w:rPr>
        <w:t>collections</w:t>
      </w:r>
      <w:r w:rsidRPr="007242C4">
        <w:rPr>
          <w:rFonts w:ascii="PT Sans" w:eastAsia="Times New Roman" w:hAnsi="PT Sans" w:cs="Times New Roman"/>
          <w:color w:val="212529"/>
          <w:sz w:val="24"/>
          <w:szCs w:val="24"/>
          <w:lang w:eastAsia="en-GB"/>
        </w:rPr>
        <w:t> table does not have a </w:t>
      </w:r>
      <w:r w:rsidRPr="007242C4">
        <w:rPr>
          <w:rFonts w:ascii="var(--bs-font-monospace)" w:eastAsia="Times New Roman" w:hAnsi="var(--bs-font-monospace)" w:cs="Courier New"/>
          <w:color w:val="212529"/>
          <w:sz w:val="21"/>
          <w:szCs w:val="21"/>
          <w:lang w:eastAsia="en-GB"/>
        </w:rPr>
        <w:t>deleted</w:t>
      </w:r>
      <w:r w:rsidRPr="007242C4">
        <w:rPr>
          <w:rFonts w:ascii="PT Sans" w:eastAsia="Times New Roman" w:hAnsi="PT Sans" w:cs="Times New Roman"/>
          <w:color w:val="212529"/>
          <w:sz w:val="24"/>
          <w:szCs w:val="24"/>
          <w:lang w:eastAsia="en-GB"/>
        </w:rPr>
        <w:t> column yet, so we need to add it. The default value here will be 0, to indicate that the row is not deleted.</w:t>
      </w:r>
    </w:p>
    <w:p w14:paraId="5E11E775"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ALTER</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TABLE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"collections"</w:t>
      </w:r>
      <w:r w:rsidRPr="007242C4">
        <w:rPr>
          <w:rFonts w:ascii="var(--bs-font-monospace)" w:eastAsia="Times New Roman" w:hAnsi="var(--bs-font-monospace)" w:cs="Courier New"/>
          <w:color w:val="212529"/>
          <w:sz w:val="20"/>
          <w:szCs w:val="20"/>
          <w:lang w:eastAsia="en-GB"/>
        </w:rPr>
        <w:t xml:space="preserve"> </w:t>
      </w:r>
    </w:p>
    <w:p w14:paraId="6FE94CE4"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ADD</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COLUMN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"deleted"</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008000"/>
          <w:sz w:val="20"/>
          <w:szCs w:val="20"/>
          <w:lang w:eastAsia="en-GB"/>
        </w:rPr>
        <w:t>INTEGER</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DEFAULT</w:t>
      </w:r>
      <w:r w:rsidRPr="007242C4">
        <w:rPr>
          <w:rFonts w:ascii="var(--bs-font-monospace)" w:eastAsia="Times New Roman" w:hAnsi="var(--bs-font-monospace)" w:cs="Courier New"/>
          <w:color w:val="212529"/>
          <w:sz w:val="20"/>
          <w:szCs w:val="20"/>
          <w:lang w:eastAsia="en-GB"/>
        </w:rPr>
        <w:t xml:space="preserve"> </w:t>
      </w:r>
      <w:proofErr w:type="gramStart"/>
      <w:r w:rsidRPr="007242C4">
        <w:rPr>
          <w:rFonts w:ascii="var(--bs-font-monospace)" w:eastAsia="Times New Roman" w:hAnsi="var(--bs-font-monospace)" w:cs="Courier New"/>
          <w:color w:val="666666"/>
          <w:sz w:val="20"/>
          <w:szCs w:val="20"/>
          <w:lang w:eastAsia="en-GB"/>
        </w:rPr>
        <w:t>0</w:t>
      </w:r>
      <w:r w:rsidRPr="007242C4">
        <w:rPr>
          <w:rFonts w:ascii="var(--bs-font-monospace)" w:eastAsia="Times New Roman" w:hAnsi="var(--bs-font-monospace)" w:cs="Courier New"/>
          <w:color w:val="212529"/>
          <w:sz w:val="20"/>
          <w:szCs w:val="20"/>
          <w:lang w:eastAsia="en-GB"/>
        </w:rPr>
        <w:t>;</w:t>
      </w:r>
      <w:proofErr w:type="gramEnd"/>
    </w:p>
    <w:p w14:paraId="6437BB6A" w14:textId="77777777" w:rsidR="007242C4" w:rsidRPr="007242C4" w:rsidRDefault="007242C4" w:rsidP="007242C4">
      <w:pPr>
        <w:numPr>
          <w:ilvl w:val="0"/>
          <w:numId w:val="1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lastRenderedPageBreak/>
        <w:t>Now, let us perform a soft delete on the artwork “Farmers working at dawn”, by updating it to have 1 in the </w:t>
      </w:r>
      <w:r w:rsidRPr="007242C4">
        <w:rPr>
          <w:rFonts w:ascii="var(--bs-font-monospace)" w:eastAsia="Times New Roman" w:hAnsi="var(--bs-font-monospace)" w:cs="Courier New"/>
          <w:color w:val="212529"/>
          <w:sz w:val="21"/>
          <w:szCs w:val="21"/>
          <w:lang w:eastAsia="en-GB"/>
        </w:rPr>
        <w:t>deleted</w:t>
      </w:r>
      <w:r w:rsidRPr="007242C4">
        <w:rPr>
          <w:rFonts w:ascii="PT Sans" w:eastAsia="Times New Roman" w:hAnsi="PT Sans" w:cs="Times New Roman"/>
          <w:color w:val="212529"/>
          <w:sz w:val="24"/>
          <w:szCs w:val="24"/>
          <w:lang w:eastAsia="en-GB"/>
        </w:rPr>
        <w:t> column.</w:t>
      </w:r>
    </w:p>
    <w:p w14:paraId="491DC3A0"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UPDATE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"collections"</w:t>
      </w:r>
      <w:r w:rsidRPr="007242C4">
        <w:rPr>
          <w:rFonts w:ascii="var(--bs-font-monospace)" w:eastAsia="Times New Roman" w:hAnsi="var(--bs-font-monospace)" w:cs="Courier New"/>
          <w:color w:val="212529"/>
          <w:sz w:val="20"/>
          <w:szCs w:val="20"/>
          <w:lang w:eastAsia="en-GB"/>
        </w:rPr>
        <w:t xml:space="preserve"> </w:t>
      </w:r>
    </w:p>
    <w:p w14:paraId="15E69D1B"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SET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"deleted"</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1</w:t>
      </w:r>
      <w:r w:rsidRPr="007242C4">
        <w:rPr>
          <w:rFonts w:ascii="var(--bs-font-monospace)" w:eastAsia="Times New Roman" w:hAnsi="var(--bs-font-monospace)" w:cs="Courier New"/>
          <w:color w:val="212529"/>
          <w:sz w:val="20"/>
          <w:szCs w:val="20"/>
          <w:lang w:eastAsia="en-GB"/>
        </w:rPr>
        <w:t xml:space="preserve"> </w:t>
      </w:r>
    </w:p>
    <w:p w14:paraId="4B25CF54"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WHERE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"title"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BA2121"/>
          <w:sz w:val="20"/>
          <w:szCs w:val="20"/>
          <w:lang w:eastAsia="en-GB"/>
        </w:rPr>
        <w:t>'Farmers working at dawn</w:t>
      </w:r>
      <w:proofErr w:type="gramStart"/>
      <w:r w:rsidRPr="007242C4">
        <w:rPr>
          <w:rFonts w:ascii="var(--bs-font-monospace)" w:eastAsia="Times New Roman" w:hAnsi="var(--bs-font-monospace)" w:cs="Courier New"/>
          <w:color w:val="BA2121"/>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048F9E0A" w14:textId="77777777" w:rsidR="007242C4" w:rsidRPr="007242C4" w:rsidRDefault="007242C4" w:rsidP="007242C4">
      <w:pPr>
        <w:numPr>
          <w:ilvl w:val="0"/>
          <w:numId w:val="12"/>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We can create a view to display information about the rows that are not deleted.</w:t>
      </w:r>
    </w:p>
    <w:p w14:paraId="14AE94EA"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CREATE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VIEW</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current_collections</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AS</w:t>
      </w:r>
    </w:p>
    <w:p w14:paraId="0893A017"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"id"</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"title"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accession_number</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gramStart"/>
      <w:r w:rsidRPr="007242C4">
        <w:rPr>
          <w:rFonts w:ascii="var(--bs-font-monospace)" w:eastAsia="Times New Roman" w:hAnsi="var(--bs-font-monospace)" w:cs="Courier New"/>
          <w:color w:val="19177C"/>
          <w:sz w:val="20"/>
          <w:szCs w:val="20"/>
          <w:lang w:eastAsia="en-GB"/>
        </w:rPr>
        <w:t>acquired"</w:t>
      </w:r>
      <w:proofErr w:type="gramEnd"/>
      <w:r w:rsidRPr="007242C4">
        <w:rPr>
          <w:rFonts w:ascii="var(--bs-font-monospace)" w:eastAsia="Times New Roman" w:hAnsi="var(--bs-font-monospace)" w:cs="Courier New"/>
          <w:color w:val="212529"/>
          <w:sz w:val="20"/>
          <w:szCs w:val="20"/>
          <w:lang w:eastAsia="en-GB"/>
        </w:rPr>
        <w:t xml:space="preserve"> </w:t>
      </w:r>
    </w:p>
    <w:p w14:paraId="227145FC"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"collections"</w:t>
      </w:r>
      <w:r w:rsidRPr="007242C4">
        <w:rPr>
          <w:rFonts w:ascii="var(--bs-font-monospace)" w:eastAsia="Times New Roman" w:hAnsi="var(--bs-font-monospace)" w:cs="Courier New"/>
          <w:color w:val="212529"/>
          <w:sz w:val="20"/>
          <w:szCs w:val="20"/>
          <w:lang w:eastAsia="en-GB"/>
        </w:rPr>
        <w:t xml:space="preserve"> </w:t>
      </w:r>
    </w:p>
    <w:p w14:paraId="6E968DCA"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WHERE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"deleted"</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proofErr w:type="gramStart"/>
      <w:r w:rsidRPr="007242C4">
        <w:rPr>
          <w:rFonts w:ascii="var(--bs-font-monospace)" w:eastAsia="Times New Roman" w:hAnsi="var(--bs-font-monospace)" w:cs="Courier New"/>
          <w:color w:val="666666"/>
          <w:sz w:val="20"/>
          <w:szCs w:val="20"/>
          <w:lang w:eastAsia="en-GB"/>
        </w:rPr>
        <w:t>0</w:t>
      </w:r>
      <w:r w:rsidRPr="007242C4">
        <w:rPr>
          <w:rFonts w:ascii="var(--bs-font-monospace)" w:eastAsia="Times New Roman" w:hAnsi="var(--bs-font-monospace)" w:cs="Courier New"/>
          <w:color w:val="212529"/>
          <w:sz w:val="20"/>
          <w:szCs w:val="20"/>
          <w:lang w:eastAsia="en-GB"/>
        </w:rPr>
        <w:t>;</w:t>
      </w:r>
      <w:proofErr w:type="gramEnd"/>
    </w:p>
    <w:p w14:paraId="20CA75E5" w14:textId="77777777" w:rsidR="007242C4" w:rsidRPr="007242C4" w:rsidRDefault="007242C4" w:rsidP="007242C4">
      <w:pPr>
        <w:numPr>
          <w:ilvl w:val="1"/>
          <w:numId w:val="12"/>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We can display the data in this view to verify that “Farmers working at dawn” is not present.</w:t>
      </w:r>
    </w:p>
    <w:p w14:paraId="1219A13E"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108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current_collections</w:t>
      </w:r>
      <w:proofErr w:type="spellEnd"/>
      <w:proofErr w:type="gramStart"/>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7C4B9333" w14:textId="77777777" w:rsidR="007242C4" w:rsidRPr="007242C4" w:rsidRDefault="007242C4" w:rsidP="007242C4">
      <w:pPr>
        <w:numPr>
          <w:ilvl w:val="1"/>
          <w:numId w:val="12"/>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On soft deletion of a row from the underlying table </w:t>
      </w:r>
      <w:r w:rsidRPr="007242C4">
        <w:rPr>
          <w:rFonts w:ascii="var(--bs-font-monospace)" w:eastAsia="Times New Roman" w:hAnsi="var(--bs-font-monospace)" w:cs="Courier New"/>
          <w:color w:val="212529"/>
          <w:sz w:val="21"/>
          <w:szCs w:val="21"/>
          <w:lang w:eastAsia="en-GB"/>
        </w:rPr>
        <w:t>collections</w:t>
      </w:r>
      <w:r w:rsidRPr="007242C4">
        <w:rPr>
          <w:rFonts w:ascii="PT Sans" w:eastAsia="Times New Roman" w:hAnsi="PT Sans" w:cs="Times New Roman"/>
          <w:color w:val="212529"/>
          <w:sz w:val="24"/>
          <w:szCs w:val="24"/>
          <w:lang w:eastAsia="en-GB"/>
        </w:rPr>
        <w:t>, it will be removed from the </w:t>
      </w:r>
      <w:proofErr w:type="spellStart"/>
      <w:r w:rsidRPr="007242C4">
        <w:rPr>
          <w:rFonts w:ascii="var(--bs-font-monospace)" w:eastAsia="Times New Roman" w:hAnsi="var(--bs-font-monospace)" w:cs="Courier New"/>
          <w:color w:val="212529"/>
          <w:sz w:val="21"/>
          <w:szCs w:val="21"/>
          <w:lang w:eastAsia="en-GB"/>
        </w:rPr>
        <w:t>current_collections</w:t>
      </w:r>
      <w:proofErr w:type="spellEnd"/>
      <w:r w:rsidRPr="007242C4">
        <w:rPr>
          <w:rFonts w:ascii="PT Sans" w:eastAsia="Times New Roman" w:hAnsi="PT Sans" w:cs="Times New Roman"/>
          <w:color w:val="212529"/>
          <w:sz w:val="24"/>
          <w:szCs w:val="24"/>
          <w:lang w:eastAsia="en-GB"/>
        </w:rPr>
        <w:t> view on any further querying.</w:t>
      </w:r>
    </w:p>
    <w:p w14:paraId="7A5AF6E5" w14:textId="77777777" w:rsidR="007242C4" w:rsidRPr="007242C4" w:rsidRDefault="007242C4" w:rsidP="007242C4">
      <w:pPr>
        <w:numPr>
          <w:ilvl w:val="0"/>
          <w:numId w:val="1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We already know that it is not possible to insert data into or delete data from a view. However, we can set up a trigger that inserts into or deletes from the underlying table! The </w:t>
      </w:r>
      <w:r w:rsidRPr="007242C4">
        <w:rPr>
          <w:rFonts w:ascii="var(--bs-font-monospace)" w:eastAsia="Times New Roman" w:hAnsi="var(--bs-font-monospace)" w:cs="Courier New"/>
          <w:color w:val="212529"/>
          <w:sz w:val="21"/>
          <w:szCs w:val="21"/>
          <w:lang w:eastAsia="en-GB"/>
        </w:rPr>
        <w:t>INSTEAD OF</w:t>
      </w:r>
      <w:r w:rsidRPr="007242C4">
        <w:rPr>
          <w:rFonts w:ascii="PT Sans" w:eastAsia="Times New Roman" w:hAnsi="PT Sans" w:cs="Times New Roman"/>
          <w:color w:val="212529"/>
          <w:sz w:val="24"/>
          <w:szCs w:val="24"/>
          <w:lang w:eastAsia="en-GB"/>
        </w:rPr>
        <w:t> trigger allows us to do this.</w:t>
      </w:r>
    </w:p>
    <w:p w14:paraId="0EBEBAA3"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CREATE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TRIGGER</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"delete"</w:t>
      </w:r>
    </w:p>
    <w:p w14:paraId="460AB40A"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INSTEAD</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OF</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DELETE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ON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current_</w:t>
      </w:r>
      <w:proofErr w:type="gramStart"/>
      <w:r w:rsidRPr="007242C4">
        <w:rPr>
          <w:rFonts w:ascii="var(--bs-font-monospace)" w:eastAsia="Times New Roman" w:hAnsi="var(--bs-font-monospace)" w:cs="Courier New"/>
          <w:color w:val="19177C"/>
          <w:sz w:val="20"/>
          <w:szCs w:val="20"/>
          <w:lang w:eastAsia="en-GB"/>
        </w:rPr>
        <w:t>collections</w:t>
      </w:r>
      <w:proofErr w:type="spellEnd"/>
      <w:r w:rsidRPr="007242C4">
        <w:rPr>
          <w:rFonts w:ascii="var(--bs-font-monospace)" w:eastAsia="Times New Roman" w:hAnsi="var(--bs-font-monospace)" w:cs="Courier New"/>
          <w:color w:val="19177C"/>
          <w:sz w:val="20"/>
          <w:szCs w:val="20"/>
          <w:lang w:eastAsia="en-GB"/>
        </w:rPr>
        <w:t>"</w:t>
      </w:r>
      <w:proofErr w:type="gramEnd"/>
    </w:p>
    <w:p w14:paraId="23A9BFA6"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FOR</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EACH</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ROW</w:t>
      </w:r>
    </w:p>
    <w:p w14:paraId="4229F8E1"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BEGIN</w:t>
      </w:r>
    </w:p>
    <w:p w14:paraId="5F3DA4B5"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UPDATE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"collections"</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SET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"deleted"</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1</w:t>
      </w:r>
      <w:r w:rsidRPr="007242C4">
        <w:rPr>
          <w:rFonts w:ascii="var(--bs-font-monospace)" w:eastAsia="Times New Roman" w:hAnsi="var(--bs-font-monospace)" w:cs="Courier New"/>
          <w:color w:val="212529"/>
          <w:sz w:val="20"/>
          <w:szCs w:val="20"/>
          <w:lang w:eastAsia="en-GB"/>
        </w:rPr>
        <w:t xml:space="preserve"> </w:t>
      </w:r>
    </w:p>
    <w:p w14:paraId="5AE48CD8"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WHERE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"id"</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proofErr w:type="spellStart"/>
      <w:r w:rsidRPr="007242C4">
        <w:rPr>
          <w:rFonts w:ascii="var(--bs-font-monospace)" w:eastAsia="Times New Roman" w:hAnsi="var(--bs-font-monospace)" w:cs="Courier New"/>
          <w:b/>
          <w:bCs/>
          <w:color w:val="008000"/>
          <w:sz w:val="20"/>
          <w:szCs w:val="20"/>
          <w:lang w:eastAsia="en-GB"/>
        </w:rPr>
        <w:t>OLD</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"id</w:t>
      </w:r>
      <w:proofErr w:type="spellEnd"/>
      <w:proofErr w:type="gramStart"/>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0CFC1330"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proofErr w:type="gramStart"/>
      <w:r w:rsidRPr="007242C4">
        <w:rPr>
          <w:rFonts w:ascii="var(--bs-font-monospace)" w:eastAsia="Times New Roman" w:hAnsi="var(--bs-font-monospace)" w:cs="Courier New"/>
          <w:b/>
          <w:bCs/>
          <w:color w:val="008000"/>
          <w:sz w:val="20"/>
          <w:szCs w:val="20"/>
          <w:lang w:eastAsia="en-GB"/>
        </w:rPr>
        <w:t>END</w:t>
      </w:r>
      <w:r w:rsidRPr="007242C4">
        <w:rPr>
          <w:rFonts w:ascii="var(--bs-font-monospace)" w:eastAsia="Times New Roman" w:hAnsi="var(--bs-font-monospace)" w:cs="Courier New"/>
          <w:color w:val="212529"/>
          <w:sz w:val="20"/>
          <w:szCs w:val="20"/>
          <w:lang w:eastAsia="en-GB"/>
        </w:rPr>
        <w:t>;</w:t>
      </w:r>
      <w:proofErr w:type="gramEnd"/>
    </w:p>
    <w:p w14:paraId="3D78CE50" w14:textId="77777777" w:rsidR="007242C4" w:rsidRPr="007242C4" w:rsidRDefault="007242C4" w:rsidP="007242C4">
      <w:pPr>
        <w:numPr>
          <w:ilvl w:val="1"/>
          <w:numId w:val="1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Every time we try to delete rows from the view, this trigger will instead update the </w:t>
      </w:r>
      <w:r w:rsidRPr="007242C4">
        <w:rPr>
          <w:rFonts w:ascii="var(--bs-font-monospace)" w:eastAsia="Times New Roman" w:hAnsi="var(--bs-font-monospace)" w:cs="Courier New"/>
          <w:color w:val="212529"/>
          <w:sz w:val="21"/>
          <w:szCs w:val="21"/>
          <w:lang w:eastAsia="en-GB"/>
        </w:rPr>
        <w:t>deleted</w:t>
      </w:r>
      <w:r w:rsidRPr="007242C4">
        <w:rPr>
          <w:rFonts w:ascii="PT Sans" w:eastAsia="Times New Roman" w:hAnsi="PT Sans" w:cs="Times New Roman"/>
          <w:color w:val="212529"/>
          <w:sz w:val="24"/>
          <w:szCs w:val="24"/>
          <w:lang w:eastAsia="en-GB"/>
        </w:rPr>
        <w:t> column of the row in the underlying table </w:t>
      </w:r>
      <w:r w:rsidRPr="007242C4">
        <w:rPr>
          <w:rFonts w:ascii="var(--bs-font-monospace)" w:eastAsia="Times New Roman" w:hAnsi="var(--bs-font-monospace)" w:cs="Courier New"/>
          <w:color w:val="212529"/>
          <w:sz w:val="21"/>
          <w:szCs w:val="21"/>
          <w:lang w:eastAsia="en-GB"/>
        </w:rPr>
        <w:t>collections</w:t>
      </w:r>
      <w:r w:rsidRPr="007242C4">
        <w:rPr>
          <w:rFonts w:ascii="PT Sans" w:eastAsia="Times New Roman" w:hAnsi="PT Sans" w:cs="Times New Roman"/>
          <w:color w:val="212529"/>
          <w:sz w:val="24"/>
          <w:szCs w:val="24"/>
          <w:lang w:eastAsia="en-GB"/>
        </w:rPr>
        <w:t>, thus completing the soft deletion.</w:t>
      </w:r>
    </w:p>
    <w:p w14:paraId="5E8F9D8A" w14:textId="77777777" w:rsidR="007242C4" w:rsidRPr="007242C4" w:rsidRDefault="007242C4" w:rsidP="007242C4">
      <w:pPr>
        <w:numPr>
          <w:ilvl w:val="1"/>
          <w:numId w:val="12"/>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We use the keyword </w:t>
      </w:r>
      <w:r w:rsidRPr="007242C4">
        <w:rPr>
          <w:rFonts w:ascii="var(--bs-font-monospace)" w:eastAsia="Times New Roman" w:hAnsi="var(--bs-font-monospace)" w:cs="Courier New"/>
          <w:color w:val="212529"/>
          <w:sz w:val="21"/>
          <w:szCs w:val="21"/>
          <w:lang w:eastAsia="en-GB"/>
        </w:rPr>
        <w:t>OLD</w:t>
      </w:r>
      <w:r w:rsidRPr="007242C4">
        <w:rPr>
          <w:rFonts w:ascii="PT Sans" w:eastAsia="Times New Roman" w:hAnsi="PT Sans" w:cs="Times New Roman"/>
          <w:color w:val="212529"/>
          <w:sz w:val="24"/>
          <w:szCs w:val="24"/>
          <w:lang w:eastAsia="en-GB"/>
        </w:rPr>
        <w:t> within our update clause to indicate that the ID of the row updated in </w:t>
      </w:r>
      <w:r w:rsidRPr="007242C4">
        <w:rPr>
          <w:rFonts w:ascii="var(--bs-font-monospace)" w:eastAsia="Times New Roman" w:hAnsi="var(--bs-font-monospace)" w:cs="Courier New"/>
          <w:color w:val="212529"/>
          <w:sz w:val="21"/>
          <w:szCs w:val="21"/>
          <w:lang w:eastAsia="en-GB"/>
        </w:rPr>
        <w:t>collections</w:t>
      </w:r>
      <w:r w:rsidRPr="007242C4">
        <w:rPr>
          <w:rFonts w:ascii="PT Sans" w:eastAsia="Times New Roman" w:hAnsi="PT Sans" w:cs="Times New Roman"/>
          <w:color w:val="212529"/>
          <w:sz w:val="24"/>
          <w:szCs w:val="24"/>
          <w:lang w:eastAsia="en-GB"/>
        </w:rPr>
        <w:t> should be the same as the ID of the row we are trying to delete from </w:t>
      </w:r>
      <w:proofErr w:type="spellStart"/>
      <w:r w:rsidRPr="007242C4">
        <w:rPr>
          <w:rFonts w:ascii="var(--bs-font-monospace)" w:eastAsia="Times New Roman" w:hAnsi="var(--bs-font-monospace)" w:cs="Courier New"/>
          <w:color w:val="212529"/>
          <w:sz w:val="21"/>
          <w:szCs w:val="21"/>
          <w:lang w:eastAsia="en-GB"/>
        </w:rPr>
        <w:t>current_collections</w:t>
      </w:r>
      <w:proofErr w:type="spellEnd"/>
      <w:r w:rsidRPr="007242C4">
        <w:rPr>
          <w:rFonts w:ascii="PT Sans" w:eastAsia="Times New Roman" w:hAnsi="PT Sans" w:cs="Times New Roman"/>
          <w:color w:val="212529"/>
          <w:sz w:val="24"/>
          <w:szCs w:val="24"/>
          <w:lang w:eastAsia="en-GB"/>
        </w:rPr>
        <w:t>.</w:t>
      </w:r>
    </w:p>
    <w:p w14:paraId="469BA61A" w14:textId="77777777" w:rsidR="007242C4" w:rsidRPr="007242C4" w:rsidRDefault="007242C4" w:rsidP="007242C4">
      <w:pPr>
        <w:numPr>
          <w:ilvl w:val="0"/>
          <w:numId w:val="1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Now, we can delete a row from the </w:t>
      </w:r>
      <w:proofErr w:type="spellStart"/>
      <w:r w:rsidRPr="007242C4">
        <w:rPr>
          <w:rFonts w:ascii="var(--bs-font-monospace)" w:eastAsia="Times New Roman" w:hAnsi="var(--bs-font-monospace)" w:cs="Courier New"/>
          <w:color w:val="212529"/>
          <w:sz w:val="21"/>
          <w:szCs w:val="21"/>
          <w:lang w:eastAsia="en-GB"/>
        </w:rPr>
        <w:t>current_collections</w:t>
      </w:r>
      <w:proofErr w:type="spellEnd"/>
      <w:r w:rsidRPr="007242C4">
        <w:rPr>
          <w:rFonts w:ascii="PT Sans" w:eastAsia="Times New Roman" w:hAnsi="PT Sans" w:cs="Times New Roman"/>
          <w:color w:val="212529"/>
          <w:sz w:val="24"/>
          <w:szCs w:val="24"/>
          <w:lang w:eastAsia="en-GB"/>
        </w:rPr>
        <w:t> view.</w:t>
      </w:r>
    </w:p>
    <w:p w14:paraId="5C400DA8"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DELETE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current_</w:t>
      </w:r>
      <w:proofErr w:type="gramStart"/>
      <w:r w:rsidRPr="007242C4">
        <w:rPr>
          <w:rFonts w:ascii="var(--bs-font-monospace)" w:eastAsia="Times New Roman" w:hAnsi="var(--bs-font-monospace)" w:cs="Courier New"/>
          <w:color w:val="19177C"/>
          <w:sz w:val="20"/>
          <w:szCs w:val="20"/>
          <w:lang w:eastAsia="en-GB"/>
        </w:rPr>
        <w:t>collections</w:t>
      </w:r>
      <w:proofErr w:type="spellEnd"/>
      <w:r w:rsidRPr="007242C4">
        <w:rPr>
          <w:rFonts w:ascii="var(--bs-font-monospace)" w:eastAsia="Times New Roman" w:hAnsi="var(--bs-font-monospace)" w:cs="Courier New"/>
          <w:color w:val="19177C"/>
          <w:sz w:val="20"/>
          <w:szCs w:val="20"/>
          <w:lang w:eastAsia="en-GB"/>
        </w:rPr>
        <w:t>"</w:t>
      </w:r>
      <w:proofErr w:type="gramEnd"/>
      <w:r w:rsidRPr="007242C4">
        <w:rPr>
          <w:rFonts w:ascii="var(--bs-font-monospace)" w:eastAsia="Times New Roman" w:hAnsi="var(--bs-font-monospace)" w:cs="Courier New"/>
          <w:color w:val="212529"/>
          <w:sz w:val="20"/>
          <w:szCs w:val="20"/>
          <w:lang w:eastAsia="en-GB"/>
        </w:rPr>
        <w:t xml:space="preserve"> </w:t>
      </w:r>
    </w:p>
    <w:p w14:paraId="2058DA8C"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WHERE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"title"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BA2121"/>
          <w:sz w:val="20"/>
          <w:szCs w:val="20"/>
          <w:lang w:eastAsia="en-GB"/>
        </w:rPr>
        <w:t>'Imaginative landscape</w:t>
      </w:r>
      <w:proofErr w:type="gramStart"/>
      <w:r w:rsidRPr="007242C4">
        <w:rPr>
          <w:rFonts w:ascii="var(--bs-font-monospace)" w:eastAsia="Times New Roman" w:hAnsi="var(--bs-font-monospace)" w:cs="Courier New"/>
          <w:color w:val="BA2121"/>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0BC4F1A6" w14:textId="77777777" w:rsidR="007242C4" w:rsidRPr="007242C4" w:rsidRDefault="007242C4" w:rsidP="007242C4">
      <w:pPr>
        <w:shd w:val="clear" w:color="auto" w:fill="FFFFFF"/>
        <w:spacing w:before="100" w:beforeAutospacing="1" w:after="100" w:afterAutospacing="1" w:line="240" w:lineRule="auto"/>
        <w:ind w:left="720"/>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We can verify that this worked by querying the view.</w:t>
      </w:r>
    </w:p>
    <w:p w14:paraId="1D77170B" w14:textId="77777777" w:rsidR="007242C4" w:rsidRPr="0068235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1080"/>
        <w:rPr>
          <w:rFonts w:ascii="var(--bs-font-monospace)" w:eastAsia="Times New Roman" w:hAnsi="var(--bs-font-monospace)" w:cs="Courier New"/>
          <w:color w:val="212529"/>
          <w:sz w:val="20"/>
          <w:szCs w:val="20"/>
          <w:lang w:eastAsia="en-GB"/>
        </w:rPr>
      </w:pPr>
      <w:r w:rsidRPr="00682354">
        <w:rPr>
          <w:rFonts w:ascii="var(--bs-font-monospace)" w:eastAsia="Times New Roman" w:hAnsi="var(--bs-font-monospace)" w:cs="Courier New"/>
          <w:b/>
          <w:bCs/>
          <w:color w:val="008000"/>
          <w:sz w:val="20"/>
          <w:szCs w:val="20"/>
          <w:lang w:eastAsia="en-GB"/>
        </w:rPr>
        <w:t>SELECT</w:t>
      </w:r>
      <w:r w:rsidRPr="00682354">
        <w:rPr>
          <w:rFonts w:ascii="var(--bs-font-monospace)" w:eastAsia="Times New Roman" w:hAnsi="var(--bs-font-monospace)" w:cs="Courier New"/>
          <w:color w:val="212529"/>
          <w:sz w:val="20"/>
          <w:szCs w:val="20"/>
          <w:lang w:eastAsia="en-GB"/>
        </w:rPr>
        <w:t xml:space="preserve"> </w:t>
      </w:r>
      <w:r w:rsidRPr="00682354">
        <w:rPr>
          <w:rFonts w:ascii="var(--bs-font-monospace)" w:eastAsia="Times New Roman" w:hAnsi="var(--bs-font-monospace)" w:cs="Courier New"/>
          <w:color w:val="666666"/>
          <w:sz w:val="20"/>
          <w:szCs w:val="20"/>
          <w:lang w:eastAsia="en-GB"/>
        </w:rPr>
        <w:t>*</w:t>
      </w:r>
      <w:r w:rsidRPr="00682354">
        <w:rPr>
          <w:rFonts w:ascii="var(--bs-font-monospace)" w:eastAsia="Times New Roman" w:hAnsi="var(--bs-font-monospace)" w:cs="Courier New"/>
          <w:color w:val="212529"/>
          <w:sz w:val="20"/>
          <w:szCs w:val="20"/>
          <w:lang w:eastAsia="en-GB"/>
        </w:rPr>
        <w:t xml:space="preserve"> </w:t>
      </w:r>
      <w:r w:rsidRPr="00682354">
        <w:rPr>
          <w:rFonts w:ascii="var(--bs-font-monospace)" w:eastAsia="Times New Roman" w:hAnsi="var(--bs-font-monospace)" w:cs="Courier New"/>
          <w:b/>
          <w:bCs/>
          <w:color w:val="008000"/>
          <w:sz w:val="20"/>
          <w:szCs w:val="20"/>
          <w:lang w:eastAsia="en-GB"/>
        </w:rPr>
        <w:t>FROM</w:t>
      </w:r>
      <w:r w:rsidRPr="00682354">
        <w:rPr>
          <w:rFonts w:ascii="var(--bs-font-monospace)" w:eastAsia="Times New Roman" w:hAnsi="var(--bs-font-monospace)" w:cs="Courier New"/>
          <w:color w:val="212529"/>
          <w:sz w:val="20"/>
          <w:szCs w:val="20"/>
          <w:lang w:eastAsia="en-GB"/>
        </w:rPr>
        <w:t xml:space="preserve"> </w:t>
      </w:r>
      <w:r w:rsidRPr="00682354">
        <w:rPr>
          <w:rFonts w:ascii="var(--bs-font-monospace)" w:eastAsia="Times New Roman" w:hAnsi="var(--bs-font-monospace)" w:cs="Courier New"/>
          <w:color w:val="19177C"/>
          <w:sz w:val="20"/>
          <w:szCs w:val="20"/>
          <w:lang w:eastAsia="en-GB"/>
        </w:rPr>
        <w:t>"</w:t>
      </w:r>
      <w:proofErr w:type="spellStart"/>
      <w:r w:rsidRPr="00682354">
        <w:rPr>
          <w:rFonts w:ascii="var(--bs-font-monospace)" w:eastAsia="Times New Roman" w:hAnsi="var(--bs-font-monospace)" w:cs="Courier New"/>
          <w:color w:val="19177C"/>
          <w:sz w:val="20"/>
          <w:szCs w:val="20"/>
          <w:lang w:eastAsia="en-GB"/>
        </w:rPr>
        <w:t>current_collections</w:t>
      </w:r>
      <w:proofErr w:type="spellEnd"/>
      <w:proofErr w:type="gramStart"/>
      <w:r w:rsidRPr="00682354">
        <w:rPr>
          <w:rFonts w:ascii="var(--bs-font-monospace)" w:eastAsia="Times New Roman" w:hAnsi="var(--bs-font-monospace)" w:cs="Courier New"/>
          <w:color w:val="19177C"/>
          <w:sz w:val="20"/>
          <w:szCs w:val="20"/>
          <w:lang w:eastAsia="en-GB"/>
        </w:rPr>
        <w:t>"</w:t>
      </w:r>
      <w:r w:rsidRPr="00682354">
        <w:rPr>
          <w:rFonts w:ascii="var(--bs-font-monospace)" w:eastAsia="Times New Roman" w:hAnsi="var(--bs-font-monospace)" w:cs="Courier New"/>
          <w:color w:val="212529"/>
          <w:sz w:val="20"/>
          <w:szCs w:val="20"/>
          <w:lang w:eastAsia="en-GB"/>
        </w:rPr>
        <w:t>;</w:t>
      </w:r>
      <w:proofErr w:type="gramEnd"/>
    </w:p>
    <w:p w14:paraId="7CBBBB23" w14:textId="77777777" w:rsidR="007242C4" w:rsidRPr="007242C4" w:rsidRDefault="007242C4" w:rsidP="007242C4">
      <w:pPr>
        <w:numPr>
          <w:ilvl w:val="0"/>
          <w:numId w:val="1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lastRenderedPageBreak/>
        <w:t>Similarly, we can create a trigger that inserts data into the underlying table when we try to insert it into a view.</w:t>
      </w:r>
    </w:p>
    <w:p w14:paraId="49072C1E" w14:textId="77777777" w:rsidR="007242C4" w:rsidRPr="007242C4" w:rsidRDefault="007242C4" w:rsidP="007242C4">
      <w:pPr>
        <w:numPr>
          <w:ilvl w:val="0"/>
          <w:numId w:val="12"/>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 xml:space="preserve">There are two situations to consider here. We could be trying to insert into a view a row that already exists in the underlying </w:t>
      </w:r>
      <w:proofErr w:type="gramStart"/>
      <w:r w:rsidRPr="007242C4">
        <w:rPr>
          <w:rFonts w:ascii="PT Sans" w:eastAsia="Times New Roman" w:hAnsi="PT Sans" w:cs="Times New Roman"/>
          <w:color w:val="212529"/>
          <w:sz w:val="24"/>
          <w:szCs w:val="24"/>
          <w:lang w:eastAsia="en-GB"/>
        </w:rPr>
        <w:t>table, but</w:t>
      </w:r>
      <w:proofErr w:type="gramEnd"/>
      <w:r w:rsidRPr="007242C4">
        <w:rPr>
          <w:rFonts w:ascii="PT Sans" w:eastAsia="Times New Roman" w:hAnsi="PT Sans" w:cs="Times New Roman"/>
          <w:color w:val="212529"/>
          <w:sz w:val="24"/>
          <w:szCs w:val="24"/>
          <w:lang w:eastAsia="en-GB"/>
        </w:rPr>
        <w:t xml:space="preserve"> was soft deleted. We can write the following trigger to handle this situation.</w:t>
      </w:r>
    </w:p>
    <w:p w14:paraId="33346539"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CREATE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TRIGGER</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insert_when_</w:t>
      </w:r>
      <w:proofErr w:type="gramStart"/>
      <w:r w:rsidRPr="007242C4">
        <w:rPr>
          <w:rFonts w:ascii="var(--bs-font-monospace)" w:eastAsia="Times New Roman" w:hAnsi="var(--bs-font-monospace)" w:cs="Courier New"/>
          <w:color w:val="19177C"/>
          <w:sz w:val="20"/>
          <w:szCs w:val="20"/>
          <w:lang w:eastAsia="en-GB"/>
        </w:rPr>
        <w:t>exists</w:t>
      </w:r>
      <w:proofErr w:type="spellEnd"/>
      <w:r w:rsidRPr="007242C4">
        <w:rPr>
          <w:rFonts w:ascii="var(--bs-font-monospace)" w:eastAsia="Times New Roman" w:hAnsi="var(--bs-font-monospace)" w:cs="Courier New"/>
          <w:color w:val="19177C"/>
          <w:sz w:val="20"/>
          <w:szCs w:val="20"/>
          <w:lang w:eastAsia="en-GB"/>
        </w:rPr>
        <w:t>"</w:t>
      </w:r>
      <w:proofErr w:type="gramEnd"/>
    </w:p>
    <w:p w14:paraId="7C1C0BE1"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INSTEAD</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OF</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INSERT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ON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current_collections</w:t>
      </w:r>
      <w:proofErr w:type="spellEnd"/>
      <w:r w:rsidRPr="007242C4">
        <w:rPr>
          <w:rFonts w:ascii="var(--bs-font-monospace)" w:eastAsia="Times New Roman" w:hAnsi="var(--bs-font-monospace)" w:cs="Courier New"/>
          <w:color w:val="19177C"/>
          <w:sz w:val="20"/>
          <w:szCs w:val="20"/>
          <w:lang w:eastAsia="en-GB"/>
        </w:rPr>
        <w:t>"</w:t>
      </w:r>
    </w:p>
    <w:p w14:paraId="5B009E37"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FOR</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EACH</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ROW</w:t>
      </w:r>
      <w:r w:rsidRPr="007242C4">
        <w:rPr>
          <w:rFonts w:ascii="var(--bs-font-monospace)" w:eastAsia="Times New Roman" w:hAnsi="var(--bs-font-monospace)" w:cs="Courier New"/>
          <w:color w:val="212529"/>
          <w:sz w:val="20"/>
          <w:szCs w:val="20"/>
          <w:lang w:eastAsia="en-GB"/>
        </w:rPr>
        <w:t xml:space="preserve"> </w:t>
      </w:r>
    </w:p>
    <w:p w14:paraId="41C277FA"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WHEN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NEW</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accession_number</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IN</w:t>
      </w:r>
      <w:r w:rsidRPr="007242C4">
        <w:rPr>
          <w:rFonts w:ascii="var(--bs-font-monospace)" w:eastAsia="Times New Roman" w:hAnsi="var(--bs-font-monospace)" w:cs="Courier New"/>
          <w:color w:val="212529"/>
          <w:sz w:val="20"/>
          <w:szCs w:val="20"/>
          <w:lang w:eastAsia="en-GB"/>
        </w:rPr>
        <w:t xml:space="preserve"> (</w:t>
      </w:r>
    </w:p>
    <w:p w14:paraId="5C817D0C"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accession_number</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gramStart"/>
      <w:r w:rsidRPr="007242C4">
        <w:rPr>
          <w:rFonts w:ascii="var(--bs-font-monospace)" w:eastAsia="Times New Roman" w:hAnsi="var(--bs-font-monospace)" w:cs="Courier New"/>
          <w:color w:val="19177C"/>
          <w:sz w:val="20"/>
          <w:szCs w:val="20"/>
          <w:lang w:eastAsia="en-GB"/>
        </w:rPr>
        <w:t>collections"</w:t>
      </w:r>
      <w:proofErr w:type="gramEnd"/>
    </w:p>
    <w:p w14:paraId="6EA71D48"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w:t>
      </w:r>
    </w:p>
    <w:p w14:paraId="1C1B50E3"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BEGIN</w:t>
      </w:r>
    </w:p>
    <w:p w14:paraId="5EFAE682"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UPDATE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"collections"</w:t>
      </w:r>
      <w:r w:rsidRPr="007242C4">
        <w:rPr>
          <w:rFonts w:ascii="var(--bs-font-monospace)" w:eastAsia="Times New Roman" w:hAnsi="var(--bs-font-monospace)" w:cs="Courier New"/>
          <w:color w:val="212529"/>
          <w:sz w:val="20"/>
          <w:szCs w:val="20"/>
          <w:lang w:eastAsia="en-GB"/>
        </w:rPr>
        <w:t xml:space="preserve"> </w:t>
      </w:r>
    </w:p>
    <w:p w14:paraId="5A6A0575"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SET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"deleted"</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0</w:t>
      </w:r>
      <w:r w:rsidRPr="007242C4">
        <w:rPr>
          <w:rFonts w:ascii="var(--bs-font-monospace)" w:eastAsia="Times New Roman" w:hAnsi="var(--bs-font-monospace)" w:cs="Courier New"/>
          <w:color w:val="212529"/>
          <w:sz w:val="20"/>
          <w:szCs w:val="20"/>
          <w:lang w:eastAsia="en-GB"/>
        </w:rPr>
        <w:t xml:space="preserve"> </w:t>
      </w:r>
    </w:p>
    <w:p w14:paraId="3060397D"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WHERE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accession_number</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666666"/>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NEW</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accession_number</w:t>
      </w:r>
      <w:proofErr w:type="spellEnd"/>
      <w:proofErr w:type="gramStart"/>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w:t>
      </w:r>
      <w:proofErr w:type="gramEnd"/>
    </w:p>
    <w:p w14:paraId="768A3E08"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proofErr w:type="gramStart"/>
      <w:r w:rsidRPr="007242C4">
        <w:rPr>
          <w:rFonts w:ascii="var(--bs-font-monospace)" w:eastAsia="Times New Roman" w:hAnsi="var(--bs-font-monospace)" w:cs="Courier New"/>
          <w:b/>
          <w:bCs/>
          <w:color w:val="008000"/>
          <w:sz w:val="20"/>
          <w:szCs w:val="20"/>
          <w:lang w:eastAsia="en-GB"/>
        </w:rPr>
        <w:t>END</w:t>
      </w:r>
      <w:r w:rsidRPr="007242C4">
        <w:rPr>
          <w:rFonts w:ascii="var(--bs-font-monospace)" w:eastAsia="Times New Roman" w:hAnsi="var(--bs-font-monospace)" w:cs="Courier New"/>
          <w:color w:val="212529"/>
          <w:sz w:val="20"/>
          <w:szCs w:val="20"/>
          <w:lang w:eastAsia="en-GB"/>
        </w:rPr>
        <w:t>;</w:t>
      </w:r>
      <w:proofErr w:type="gramEnd"/>
    </w:p>
    <w:p w14:paraId="307AC001" w14:textId="77777777" w:rsidR="007242C4" w:rsidRPr="007242C4" w:rsidRDefault="007242C4" w:rsidP="007242C4">
      <w:pPr>
        <w:numPr>
          <w:ilvl w:val="1"/>
          <w:numId w:val="1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The </w:t>
      </w:r>
      <w:r w:rsidRPr="007242C4">
        <w:rPr>
          <w:rFonts w:ascii="var(--bs-font-monospace)" w:eastAsia="Times New Roman" w:hAnsi="var(--bs-font-monospace)" w:cs="Courier New"/>
          <w:color w:val="212529"/>
          <w:sz w:val="21"/>
          <w:szCs w:val="21"/>
          <w:lang w:eastAsia="en-GB"/>
        </w:rPr>
        <w:t>WHEN</w:t>
      </w:r>
      <w:r w:rsidRPr="007242C4">
        <w:rPr>
          <w:rFonts w:ascii="PT Sans" w:eastAsia="Times New Roman" w:hAnsi="PT Sans" w:cs="Times New Roman"/>
          <w:color w:val="212529"/>
          <w:sz w:val="24"/>
          <w:szCs w:val="24"/>
          <w:lang w:eastAsia="en-GB"/>
        </w:rPr>
        <w:t> keyword is used to check if the accession number of the artwork already exists in the </w:t>
      </w:r>
      <w:r w:rsidRPr="007242C4">
        <w:rPr>
          <w:rFonts w:ascii="var(--bs-font-monospace)" w:eastAsia="Times New Roman" w:hAnsi="var(--bs-font-monospace)" w:cs="Courier New"/>
          <w:color w:val="212529"/>
          <w:sz w:val="21"/>
          <w:szCs w:val="21"/>
          <w:lang w:eastAsia="en-GB"/>
        </w:rPr>
        <w:t>collections</w:t>
      </w:r>
      <w:r w:rsidRPr="007242C4">
        <w:rPr>
          <w:rFonts w:ascii="PT Sans" w:eastAsia="Times New Roman" w:hAnsi="PT Sans" w:cs="Times New Roman"/>
          <w:color w:val="212529"/>
          <w:sz w:val="24"/>
          <w:szCs w:val="24"/>
          <w:lang w:eastAsia="en-GB"/>
        </w:rPr>
        <w:t> table. This works because an accession number, as we know from previous weeks, uniquely identifies every piece of art in this table.</w:t>
      </w:r>
    </w:p>
    <w:p w14:paraId="7024AD05" w14:textId="77777777" w:rsidR="007242C4" w:rsidRPr="007242C4" w:rsidRDefault="007242C4" w:rsidP="007242C4">
      <w:pPr>
        <w:numPr>
          <w:ilvl w:val="1"/>
          <w:numId w:val="12"/>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If the artwork does exist in the underlying table, we set its </w:t>
      </w:r>
      <w:r w:rsidRPr="007242C4">
        <w:rPr>
          <w:rFonts w:ascii="var(--bs-font-monospace)" w:eastAsia="Times New Roman" w:hAnsi="var(--bs-font-monospace)" w:cs="Courier New"/>
          <w:color w:val="212529"/>
          <w:sz w:val="21"/>
          <w:szCs w:val="21"/>
          <w:lang w:eastAsia="en-GB"/>
        </w:rPr>
        <w:t>deleted</w:t>
      </w:r>
      <w:r w:rsidRPr="007242C4">
        <w:rPr>
          <w:rFonts w:ascii="PT Sans" w:eastAsia="Times New Roman" w:hAnsi="PT Sans" w:cs="Times New Roman"/>
          <w:color w:val="212529"/>
          <w:sz w:val="24"/>
          <w:szCs w:val="24"/>
          <w:lang w:eastAsia="en-GB"/>
        </w:rPr>
        <w:t> value to 0, indicating a reversal of the soft deletion.</w:t>
      </w:r>
    </w:p>
    <w:p w14:paraId="4A0E7DAB" w14:textId="77777777" w:rsidR="007242C4" w:rsidRPr="007242C4" w:rsidRDefault="007242C4" w:rsidP="007242C4">
      <w:pPr>
        <w:numPr>
          <w:ilvl w:val="0"/>
          <w:numId w:val="12"/>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The second situation occurs when we are trying to insert a row that does not exist in the underlying table. The following trigger handles this situation.</w:t>
      </w:r>
    </w:p>
    <w:p w14:paraId="28F7F5D8"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CREATE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TRIGGER</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insert_when_</w:t>
      </w:r>
      <w:proofErr w:type="gramStart"/>
      <w:r w:rsidRPr="007242C4">
        <w:rPr>
          <w:rFonts w:ascii="var(--bs-font-monospace)" w:eastAsia="Times New Roman" w:hAnsi="var(--bs-font-monospace)" w:cs="Courier New"/>
          <w:color w:val="19177C"/>
          <w:sz w:val="20"/>
          <w:szCs w:val="20"/>
          <w:lang w:eastAsia="en-GB"/>
        </w:rPr>
        <w:t>new</w:t>
      </w:r>
      <w:proofErr w:type="spellEnd"/>
      <w:r w:rsidRPr="007242C4">
        <w:rPr>
          <w:rFonts w:ascii="var(--bs-font-monospace)" w:eastAsia="Times New Roman" w:hAnsi="var(--bs-font-monospace)" w:cs="Courier New"/>
          <w:color w:val="19177C"/>
          <w:sz w:val="20"/>
          <w:szCs w:val="20"/>
          <w:lang w:eastAsia="en-GB"/>
        </w:rPr>
        <w:t>"</w:t>
      </w:r>
      <w:proofErr w:type="gramEnd"/>
    </w:p>
    <w:p w14:paraId="4B9F2873"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INSTEAD</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OF</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INSERT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ON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current_collections</w:t>
      </w:r>
      <w:proofErr w:type="spellEnd"/>
      <w:r w:rsidRPr="007242C4">
        <w:rPr>
          <w:rFonts w:ascii="var(--bs-font-monospace)" w:eastAsia="Times New Roman" w:hAnsi="var(--bs-font-monospace)" w:cs="Courier New"/>
          <w:color w:val="19177C"/>
          <w:sz w:val="20"/>
          <w:szCs w:val="20"/>
          <w:lang w:eastAsia="en-GB"/>
        </w:rPr>
        <w:t>"</w:t>
      </w:r>
    </w:p>
    <w:p w14:paraId="33DF9A78"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FOR</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EACH</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ROW</w:t>
      </w:r>
    </w:p>
    <w:p w14:paraId="2435CD81"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WHEN</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NEW</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accession_number</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NOT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IN</w:t>
      </w:r>
      <w:r w:rsidRPr="007242C4">
        <w:rPr>
          <w:rFonts w:ascii="var(--bs-font-monospace)" w:eastAsia="Times New Roman" w:hAnsi="var(--bs-font-monospace)" w:cs="Courier New"/>
          <w:color w:val="212529"/>
          <w:sz w:val="20"/>
          <w:szCs w:val="20"/>
          <w:lang w:eastAsia="en-GB"/>
        </w:rPr>
        <w:t xml:space="preserve"> (</w:t>
      </w:r>
    </w:p>
    <w:p w14:paraId="3F199485"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SELECT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accession_number</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FROM</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gramStart"/>
      <w:r w:rsidRPr="007242C4">
        <w:rPr>
          <w:rFonts w:ascii="var(--bs-font-monospace)" w:eastAsia="Times New Roman" w:hAnsi="var(--bs-font-monospace)" w:cs="Courier New"/>
          <w:color w:val="19177C"/>
          <w:sz w:val="20"/>
          <w:szCs w:val="20"/>
          <w:lang w:eastAsia="en-GB"/>
        </w:rPr>
        <w:t>collections"</w:t>
      </w:r>
      <w:proofErr w:type="gramEnd"/>
    </w:p>
    <w:p w14:paraId="5363972B"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w:t>
      </w:r>
    </w:p>
    <w:p w14:paraId="2EAB3932"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b/>
          <w:bCs/>
          <w:color w:val="008000"/>
          <w:sz w:val="20"/>
          <w:szCs w:val="20"/>
          <w:lang w:eastAsia="en-GB"/>
        </w:rPr>
        <w:t>BEGIN</w:t>
      </w:r>
    </w:p>
    <w:p w14:paraId="79BDEE34"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INSERT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INTO</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"collections"</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"title"</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accession_number</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color w:val="19177C"/>
          <w:sz w:val="20"/>
          <w:szCs w:val="20"/>
          <w:lang w:eastAsia="en-GB"/>
        </w:rPr>
        <w:t>"acquired"</w:t>
      </w:r>
      <w:r w:rsidRPr="007242C4">
        <w:rPr>
          <w:rFonts w:ascii="var(--bs-font-monospace)" w:eastAsia="Times New Roman" w:hAnsi="var(--bs-font-monospace)" w:cs="Courier New"/>
          <w:color w:val="212529"/>
          <w:sz w:val="20"/>
          <w:szCs w:val="20"/>
          <w:lang w:eastAsia="en-GB"/>
        </w:rPr>
        <w:t>)</w:t>
      </w:r>
    </w:p>
    <w:p w14:paraId="06684631"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VALUES</w:t>
      </w:r>
      <w:r w:rsidRPr="007242C4">
        <w:rPr>
          <w:rFonts w:ascii="var(--bs-font-monospace)" w:eastAsia="Times New Roman" w:hAnsi="var(--bs-font-monospace)" w:cs="Courier New"/>
          <w:color w:val="212529"/>
          <w:sz w:val="20"/>
          <w:szCs w:val="20"/>
          <w:lang w:eastAsia="en-GB"/>
        </w:rPr>
        <w:t xml:space="preserve"> (</w:t>
      </w:r>
      <w:proofErr w:type="spellStart"/>
      <w:r w:rsidRPr="007242C4">
        <w:rPr>
          <w:rFonts w:ascii="var(--bs-font-monospace)" w:eastAsia="Times New Roman" w:hAnsi="var(--bs-font-monospace)" w:cs="Courier New"/>
          <w:b/>
          <w:bCs/>
          <w:color w:val="008000"/>
          <w:sz w:val="20"/>
          <w:szCs w:val="20"/>
          <w:lang w:eastAsia="en-GB"/>
        </w:rPr>
        <w:t>NEW</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"title</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r w:rsidRPr="007242C4">
        <w:rPr>
          <w:rFonts w:ascii="var(--bs-font-monospace)" w:eastAsia="Times New Roman" w:hAnsi="var(--bs-font-monospace)" w:cs="Courier New"/>
          <w:b/>
          <w:bCs/>
          <w:color w:val="008000"/>
          <w:sz w:val="20"/>
          <w:szCs w:val="20"/>
          <w:lang w:eastAsia="en-GB"/>
        </w:rPr>
        <w:t>NEW</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w:t>
      </w:r>
      <w:proofErr w:type="spellStart"/>
      <w:r w:rsidRPr="007242C4">
        <w:rPr>
          <w:rFonts w:ascii="var(--bs-font-monospace)" w:eastAsia="Times New Roman" w:hAnsi="var(--bs-font-monospace)" w:cs="Courier New"/>
          <w:color w:val="19177C"/>
          <w:sz w:val="20"/>
          <w:szCs w:val="20"/>
          <w:lang w:eastAsia="en-GB"/>
        </w:rPr>
        <w:t>accession_number</w:t>
      </w:r>
      <w:proofErr w:type="spellEnd"/>
      <w:r w:rsidRPr="007242C4">
        <w:rPr>
          <w:rFonts w:ascii="var(--bs-font-monospace)" w:eastAsia="Times New Roman" w:hAnsi="var(--bs-font-monospace)" w:cs="Courier New"/>
          <w:color w:val="19177C"/>
          <w:sz w:val="20"/>
          <w:szCs w:val="20"/>
          <w:lang w:eastAsia="en-GB"/>
        </w:rPr>
        <w:t>"</w:t>
      </w:r>
      <w:r w:rsidRPr="007242C4">
        <w:rPr>
          <w:rFonts w:ascii="var(--bs-font-monospace)" w:eastAsia="Times New Roman" w:hAnsi="var(--bs-font-monospace)" w:cs="Courier New"/>
          <w:color w:val="212529"/>
          <w:sz w:val="20"/>
          <w:szCs w:val="20"/>
          <w:lang w:eastAsia="en-GB"/>
        </w:rPr>
        <w:t xml:space="preserve">, </w:t>
      </w:r>
      <w:proofErr w:type="spellStart"/>
      <w:r w:rsidRPr="007242C4">
        <w:rPr>
          <w:rFonts w:ascii="var(--bs-font-monospace)" w:eastAsia="Times New Roman" w:hAnsi="var(--bs-font-monospace)" w:cs="Courier New"/>
          <w:b/>
          <w:bCs/>
          <w:color w:val="008000"/>
          <w:sz w:val="20"/>
          <w:szCs w:val="20"/>
          <w:lang w:eastAsia="en-GB"/>
        </w:rPr>
        <w:t>NEW</w:t>
      </w:r>
      <w:r w:rsidRPr="007242C4">
        <w:rPr>
          <w:rFonts w:ascii="var(--bs-font-monospace)" w:eastAsia="Times New Roman" w:hAnsi="var(--bs-font-monospace)" w:cs="Courier New"/>
          <w:color w:val="212529"/>
          <w:sz w:val="20"/>
          <w:szCs w:val="20"/>
          <w:lang w:eastAsia="en-GB"/>
        </w:rPr>
        <w:t>.</w:t>
      </w:r>
      <w:r w:rsidRPr="007242C4">
        <w:rPr>
          <w:rFonts w:ascii="var(--bs-font-monospace)" w:eastAsia="Times New Roman" w:hAnsi="var(--bs-font-monospace)" w:cs="Courier New"/>
          <w:color w:val="19177C"/>
          <w:sz w:val="20"/>
          <w:szCs w:val="20"/>
          <w:lang w:eastAsia="en-GB"/>
        </w:rPr>
        <w:t>"acquired</w:t>
      </w:r>
      <w:proofErr w:type="spellEnd"/>
      <w:r w:rsidRPr="007242C4">
        <w:rPr>
          <w:rFonts w:ascii="var(--bs-font-monospace)" w:eastAsia="Times New Roman" w:hAnsi="var(--bs-font-monospace)" w:cs="Courier New"/>
          <w:color w:val="19177C"/>
          <w:sz w:val="20"/>
          <w:szCs w:val="20"/>
          <w:lang w:eastAsia="en-GB"/>
        </w:rPr>
        <w:t>"</w:t>
      </w:r>
      <w:proofErr w:type="gramStart"/>
      <w:r w:rsidRPr="007242C4">
        <w:rPr>
          <w:rFonts w:ascii="var(--bs-font-monospace)" w:eastAsia="Times New Roman" w:hAnsi="var(--bs-font-monospace)" w:cs="Courier New"/>
          <w:color w:val="212529"/>
          <w:sz w:val="20"/>
          <w:szCs w:val="20"/>
          <w:lang w:eastAsia="en-GB"/>
        </w:rPr>
        <w:t>);</w:t>
      </w:r>
      <w:proofErr w:type="gramEnd"/>
    </w:p>
    <w:p w14:paraId="69597EAB" w14:textId="77777777" w:rsidR="007242C4" w:rsidRPr="007242C4" w:rsidRDefault="007242C4" w:rsidP="00682354">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proofErr w:type="gramStart"/>
      <w:r w:rsidRPr="007242C4">
        <w:rPr>
          <w:rFonts w:ascii="var(--bs-font-monospace)" w:eastAsia="Times New Roman" w:hAnsi="var(--bs-font-monospace)" w:cs="Courier New"/>
          <w:b/>
          <w:bCs/>
          <w:color w:val="008000"/>
          <w:sz w:val="20"/>
          <w:szCs w:val="20"/>
          <w:lang w:eastAsia="en-GB"/>
        </w:rPr>
        <w:t>END</w:t>
      </w:r>
      <w:r w:rsidRPr="007242C4">
        <w:rPr>
          <w:rFonts w:ascii="var(--bs-font-monospace)" w:eastAsia="Times New Roman" w:hAnsi="var(--bs-font-monospace)" w:cs="Courier New"/>
          <w:color w:val="212529"/>
          <w:sz w:val="20"/>
          <w:szCs w:val="20"/>
          <w:lang w:eastAsia="en-GB"/>
        </w:rPr>
        <w:t>;</w:t>
      </w:r>
      <w:proofErr w:type="gramEnd"/>
    </w:p>
    <w:p w14:paraId="295D6128" w14:textId="77777777" w:rsidR="007242C4" w:rsidRPr="007242C4" w:rsidRDefault="007242C4" w:rsidP="007242C4">
      <w:pPr>
        <w:numPr>
          <w:ilvl w:val="1"/>
          <w:numId w:val="12"/>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When the accession number of the inserted data is not already present within </w:t>
      </w:r>
      <w:r w:rsidRPr="007242C4">
        <w:rPr>
          <w:rFonts w:ascii="var(--bs-font-monospace)" w:eastAsia="Times New Roman" w:hAnsi="var(--bs-font-monospace)" w:cs="Courier New"/>
          <w:color w:val="212529"/>
          <w:sz w:val="21"/>
          <w:szCs w:val="21"/>
          <w:lang w:eastAsia="en-GB"/>
        </w:rPr>
        <w:t>collections</w:t>
      </w:r>
      <w:r w:rsidRPr="007242C4">
        <w:rPr>
          <w:rFonts w:ascii="PT Sans" w:eastAsia="Times New Roman" w:hAnsi="PT Sans" w:cs="Times New Roman"/>
          <w:color w:val="212529"/>
          <w:sz w:val="24"/>
          <w:szCs w:val="24"/>
          <w:lang w:eastAsia="en-GB"/>
        </w:rPr>
        <w:t>, it inserts the row into the table.</w:t>
      </w:r>
    </w:p>
    <w:p w14:paraId="7E64F8BF" w14:textId="69AEC797" w:rsidR="007242C4" w:rsidRPr="007242C4" w:rsidRDefault="007242C4" w:rsidP="007242C4">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7242C4">
        <w:rPr>
          <w:rFonts w:ascii="PT Sans" w:eastAsia="Times New Roman" w:hAnsi="PT Sans" w:cs="Times New Roman"/>
          <w:b/>
          <w:bCs/>
          <w:color w:val="0000FF"/>
          <w:sz w:val="36"/>
          <w:szCs w:val="36"/>
          <w:u w:val="single"/>
          <w:lang w:eastAsia="en-GB"/>
        </w:rPr>
        <w:t>Fin</w:t>
      </w:r>
    </w:p>
    <w:p w14:paraId="02A7A097" w14:textId="77777777" w:rsidR="007242C4" w:rsidRPr="007242C4" w:rsidRDefault="007242C4" w:rsidP="007242C4">
      <w:pPr>
        <w:numPr>
          <w:ilvl w:val="0"/>
          <w:numId w:val="13"/>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7242C4">
        <w:rPr>
          <w:rFonts w:ascii="PT Sans" w:eastAsia="Times New Roman" w:hAnsi="PT Sans" w:cs="Times New Roman"/>
          <w:color w:val="212529"/>
          <w:sz w:val="24"/>
          <w:szCs w:val="24"/>
          <w:lang w:eastAsia="en-GB"/>
        </w:rPr>
        <w:t>This brings us to the conclusion of Lecture 4 about Viewing in SQL!</w:t>
      </w:r>
    </w:p>
    <w:p w14:paraId="4E7C8EA7" w14:textId="77777777" w:rsidR="002321BD" w:rsidRPr="007242C4" w:rsidRDefault="002321BD">
      <w:pPr>
        <w:rPr>
          <w:caps/>
        </w:rPr>
      </w:pPr>
    </w:p>
    <w:sectPr w:rsidR="002321BD" w:rsidRPr="007242C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var(--bs-font-monospace)">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C46F0"/>
    <w:multiLevelType w:val="multilevel"/>
    <w:tmpl w:val="4DD0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365D98"/>
    <w:multiLevelType w:val="multilevel"/>
    <w:tmpl w:val="AFFAA3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8C3399"/>
    <w:multiLevelType w:val="multilevel"/>
    <w:tmpl w:val="5BCC05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893CB6"/>
    <w:multiLevelType w:val="multilevel"/>
    <w:tmpl w:val="CAAE0D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8D46D6"/>
    <w:multiLevelType w:val="multilevel"/>
    <w:tmpl w:val="970E6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B93587"/>
    <w:multiLevelType w:val="multilevel"/>
    <w:tmpl w:val="50204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DB15D2"/>
    <w:multiLevelType w:val="multilevel"/>
    <w:tmpl w:val="8A823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A2449C"/>
    <w:multiLevelType w:val="multilevel"/>
    <w:tmpl w:val="D416C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A47401"/>
    <w:multiLevelType w:val="multilevel"/>
    <w:tmpl w:val="561495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D9425E"/>
    <w:multiLevelType w:val="multilevel"/>
    <w:tmpl w:val="88522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DF0892"/>
    <w:multiLevelType w:val="multilevel"/>
    <w:tmpl w:val="D8E8F0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3640618"/>
    <w:multiLevelType w:val="multilevel"/>
    <w:tmpl w:val="D51661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964165"/>
    <w:multiLevelType w:val="multilevel"/>
    <w:tmpl w:val="EF16A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3335104">
    <w:abstractNumId w:val="12"/>
  </w:num>
  <w:num w:numId="2" w16cid:durableId="871108975">
    <w:abstractNumId w:val="0"/>
  </w:num>
  <w:num w:numId="3" w16cid:durableId="710961382">
    <w:abstractNumId w:val="11"/>
  </w:num>
  <w:num w:numId="4" w16cid:durableId="1516731225">
    <w:abstractNumId w:val="2"/>
  </w:num>
  <w:num w:numId="5" w16cid:durableId="1857310768">
    <w:abstractNumId w:val="3"/>
  </w:num>
  <w:num w:numId="6" w16cid:durableId="628976843">
    <w:abstractNumId w:val="9"/>
  </w:num>
  <w:num w:numId="7" w16cid:durableId="276374057">
    <w:abstractNumId w:val="6"/>
  </w:num>
  <w:num w:numId="8" w16cid:durableId="1964268844">
    <w:abstractNumId w:val="5"/>
  </w:num>
  <w:num w:numId="9" w16cid:durableId="1389962492">
    <w:abstractNumId w:val="10"/>
  </w:num>
  <w:num w:numId="10" w16cid:durableId="96102865">
    <w:abstractNumId w:val="4"/>
  </w:num>
  <w:num w:numId="11" w16cid:durableId="26177903">
    <w:abstractNumId w:val="8"/>
  </w:num>
  <w:num w:numId="12" w16cid:durableId="1271475832">
    <w:abstractNumId w:val="1"/>
  </w:num>
  <w:num w:numId="13" w16cid:durableId="18398792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CA7"/>
    <w:rsid w:val="002321BD"/>
    <w:rsid w:val="00682354"/>
    <w:rsid w:val="007242C4"/>
    <w:rsid w:val="00791C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838125-94ED-425B-B1B3-23383C1D4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1C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91C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91C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91C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91C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91C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1C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1C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1C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1C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91C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91C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1C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1C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1C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1C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1C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1CA7"/>
    <w:rPr>
      <w:rFonts w:eastAsiaTheme="majorEastAsia" w:cstheme="majorBidi"/>
      <w:color w:val="272727" w:themeColor="text1" w:themeTint="D8"/>
    </w:rPr>
  </w:style>
  <w:style w:type="paragraph" w:styleId="Title">
    <w:name w:val="Title"/>
    <w:basedOn w:val="Normal"/>
    <w:next w:val="Normal"/>
    <w:link w:val="TitleChar"/>
    <w:uiPriority w:val="10"/>
    <w:qFormat/>
    <w:rsid w:val="00791C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1C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1C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1C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1CA7"/>
    <w:pPr>
      <w:spacing w:before="160"/>
      <w:jc w:val="center"/>
    </w:pPr>
    <w:rPr>
      <w:i/>
      <w:iCs/>
      <w:color w:val="404040" w:themeColor="text1" w:themeTint="BF"/>
    </w:rPr>
  </w:style>
  <w:style w:type="character" w:customStyle="1" w:styleId="QuoteChar">
    <w:name w:val="Quote Char"/>
    <w:basedOn w:val="DefaultParagraphFont"/>
    <w:link w:val="Quote"/>
    <w:uiPriority w:val="29"/>
    <w:rsid w:val="00791CA7"/>
    <w:rPr>
      <w:i/>
      <w:iCs/>
      <w:color w:val="404040" w:themeColor="text1" w:themeTint="BF"/>
    </w:rPr>
  </w:style>
  <w:style w:type="paragraph" w:styleId="ListParagraph">
    <w:name w:val="List Paragraph"/>
    <w:basedOn w:val="Normal"/>
    <w:uiPriority w:val="34"/>
    <w:qFormat/>
    <w:rsid w:val="00791CA7"/>
    <w:pPr>
      <w:ind w:left="720"/>
      <w:contextualSpacing/>
    </w:pPr>
  </w:style>
  <w:style w:type="character" w:styleId="IntenseEmphasis">
    <w:name w:val="Intense Emphasis"/>
    <w:basedOn w:val="DefaultParagraphFont"/>
    <w:uiPriority w:val="21"/>
    <w:qFormat/>
    <w:rsid w:val="00791CA7"/>
    <w:rPr>
      <w:i/>
      <w:iCs/>
      <w:color w:val="0F4761" w:themeColor="accent1" w:themeShade="BF"/>
    </w:rPr>
  </w:style>
  <w:style w:type="paragraph" w:styleId="IntenseQuote">
    <w:name w:val="Intense Quote"/>
    <w:basedOn w:val="Normal"/>
    <w:next w:val="Normal"/>
    <w:link w:val="IntenseQuoteChar"/>
    <w:uiPriority w:val="30"/>
    <w:qFormat/>
    <w:rsid w:val="00791C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1CA7"/>
    <w:rPr>
      <w:i/>
      <w:iCs/>
      <w:color w:val="0F4761" w:themeColor="accent1" w:themeShade="BF"/>
    </w:rPr>
  </w:style>
  <w:style w:type="character" w:styleId="IntenseReference">
    <w:name w:val="Intense Reference"/>
    <w:basedOn w:val="DefaultParagraphFont"/>
    <w:uiPriority w:val="32"/>
    <w:qFormat/>
    <w:rsid w:val="00791CA7"/>
    <w:rPr>
      <w:b/>
      <w:bCs/>
      <w:smallCaps/>
      <w:color w:val="0F4761" w:themeColor="accent1" w:themeShade="BF"/>
      <w:spacing w:val="5"/>
    </w:rPr>
  </w:style>
  <w:style w:type="paragraph" w:customStyle="1" w:styleId="msonormal0">
    <w:name w:val="msonormal"/>
    <w:basedOn w:val="Normal"/>
    <w:rsid w:val="007242C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7242C4"/>
    <w:rPr>
      <w:color w:val="0000FF"/>
      <w:u w:val="single"/>
    </w:rPr>
  </w:style>
  <w:style w:type="character" w:styleId="FollowedHyperlink">
    <w:name w:val="FollowedHyperlink"/>
    <w:basedOn w:val="DefaultParagraphFont"/>
    <w:uiPriority w:val="99"/>
    <w:semiHidden/>
    <w:unhideWhenUsed/>
    <w:rsid w:val="007242C4"/>
    <w:rPr>
      <w:color w:val="800080"/>
      <w:u w:val="single"/>
    </w:rPr>
  </w:style>
  <w:style w:type="character" w:customStyle="1" w:styleId="fa-li">
    <w:name w:val="fa-li"/>
    <w:basedOn w:val="DefaultParagraphFont"/>
    <w:rsid w:val="007242C4"/>
  </w:style>
  <w:style w:type="paragraph" w:styleId="NormalWeb">
    <w:name w:val="Normal (Web)"/>
    <w:basedOn w:val="Normal"/>
    <w:uiPriority w:val="99"/>
    <w:semiHidden/>
    <w:unhideWhenUsed/>
    <w:rsid w:val="007242C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50">
    <w:name w:val="w-50"/>
    <w:basedOn w:val="Normal"/>
    <w:rsid w:val="007242C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TMLCode">
    <w:name w:val="HTML Code"/>
    <w:basedOn w:val="DefaultParagraphFont"/>
    <w:uiPriority w:val="99"/>
    <w:semiHidden/>
    <w:unhideWhenUsed/>
    <w:rsid w:val="007242C4"/>
    <w:rPr>
      <w:rFonts w:ascii="Courier New" w:eastAsia="Times New Roman" w:hAnsi="Courier New" w:cs="Courier New"/>
      <w:sz w:val="20"/>
      <w:szCs w:val="20"/>
    </w:rPr>
  </w:style>
  <w:style w:type="character" w:styleId="Strong">
    <w:name w:val="Strong"/>
    <w:basedOn w:val="DefaultParagraphFont"/>
    <w:uiPriority w:val="22"/>
    <w:qFormat/>
    <w:rsid w:val="007242C4"/>
    <w:rPr>
      <w:b/>
      <w:bCs/>
    </w:rPr>
  </w:style>
  <w:style w:type="paragraph" w:styleId="HTMLPreformatted">
    <w:name w:val="HTML Preformatted"/>
    <w:basedOn w:val="Normal"/>
    <w:link w:val="HTMLPreformattedChar"/>
    <w:uiPriority w:val="99"/>
    <w:semiHidden/>
    <w:unhideWhenUsed/>
    <w:rsid w:val="0072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7242C4"/>
    <w:rPr>
      <w:rFonts w:ascii="Courier New" w:eastAsia="Times New Roman" w:hAnsi="Courier New" w:cs="Courier New"/>
      <w:sz w:val="20"/>
      <w:szCs w:val="20"/>
      <w:lang w:eastAsia="en-GB"/>
    </w:rPr>
  </w:style>
  <w:style w:type="character" w:customStyle="1" w:styleId="k">
    <w:name w:val="k"/>
    <w:basedOn w:val="DefaultParagraphFont"/>
    <w:rsid w:val="007242C4"/>
  </w:style>
  <w:style w:type="character" w:customStyle="1" w:styleId="nv">
    <w:name w:val="nv"/>
    <w:basedOn w:val="DefaultParagraphFont"/>
    <w:rsid w:val="007242C4"/>
  </w:style>
  <w:style w:type="character" w:customStyle="1" w:styleId="p">
    <w:name w:val="p"/>
    <w:basedOn w:val="DefaultParagraphFont"/>
    <w:rsid w:val="007242C4"/>
  </w:style>
  <w:style w:type="character" w:customStyle="1" w:styleId="o">
    <w:name w:val="o"/>
    <w:basedOn w:val="DefaultParagraphFont"/>
    <w:rsid w:val="007242C4"/>
  </w:style>
  <w:style w:type="character" w:customStyle="1" w:styleId="s1">
    <w:name w:val="s1"/>
    <w:basedOn w:val="DefaultParagraphFont"/>
    <w:rsid w:val="007242C4"/>
  </w:style>
  <w:style w:type="character" w:styleId="Emphasis">
    <w:name w:val="Emphasis"/>
    <w:basedOn w:val="DefaultParagraphFont"/>
    <w:uiPriority w:val="20"/>
    <w:qFormat/>
    <w:rsid w:val="007242C4"/>
    <w:rPr>
      <w:i/>
      <w:iCs/>
    </w:rPr>
  </w:style>
  <w:style w:type="character" w:customStyle="1" w:styleId="n">
    <w:name w:val="n"/>
    <w:basedOn w:val="DefaultParagraphFont"/>
    <w:rsid w:val="007242C4"/>
  </w:style>
  <w:style w:type="character" w:customStyle="1" w:styleId="mi">
    <w:name w:val="mi"/>
    <w:basedOn w:val="DefaultParagraphFont"/>
    <w:rsid w:val="007242C4"/>
  </w:style>
  <w:style w:type="character" w:customStyle="1" w:styleId="nb">
    <w:name w:val="nb"/>
    <w:basedOn w:val="DefaultParagraphFont"/>
    <w:rsid w:val="007242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8399">
      <w:bodyDiv w:val="1"/>
      <w:marLeft w:val="0"/>
      <w:marRight w:val="0"/>
      <w:marTop w:val="0"/>
      <w:marBottom w:val="0"/>
      <w:divBdr>
        <w:top w:val="none" w:sz="0" w:space="0" w:color="auto"/>
        <w:left w:val="none" w:sz="0" w:space="0" w:color="auto"/>
        <w:bottom w:val="none" w:sz="0" w:space="0" w:color="auto"/>
        <w:right w:val="none" w:sz="0" w:space="0" w:color="auto"/>
      </w:divBdr>
      <w:divsChild>
        <w:div w:id="675154496">
          <w:marLeft w:val="0"/>
          <w:marRight w:val="0"/>
          <w:marTop w:val="0"/>
          <w:marBottom w:val="0"/>
          <w:divBdr>
            <w:top w:val="none" w:sz="0" w:space="0" w:color="auto"/>
            <w:left w:val="none" w:sz="0" w:space="0" w:color="auto"/>
            <w:bottom w:val="none" w:sz="0" w:space="0" w:color="auto"/>
            <w:right w:val="none" w:sz="0" w:space="0" w:color="auto"/>
          </w:divBdr>
          <w:divsChild>
            <w:div w:id="1370957037">
              <w:marLeft w:val="0"/>
              <w:marRight w:val="0"/>
              <w:marTop w:val="0"/>
              <w:marBottom w:val="0"/>
              <w:divBdr>
                <w:top w:val="none" w:sz="0" w:space="0" w:color="auto"/>
                <w:left w:val="none" w:sz="0" w:space="0" w:color="auto"/>
                <w:bottom w:val="none" w:sz="0" w:space="0" w:color="auto"/>
                <w:right w:val="none" w:sz="0" w:space="0" w:color="auto"/>
              </w:divBdr>
            </w:div>
          </w:divsChild>
        </w:div>
        <w:div w:id="234442021">
          <w:marLeft w:val="0"/>
          <w:marRight w:val="0"/>
          <w:marTop w:val="0"/>
          <w:marBottom w:val="0"/>
          <w:divBdr>
            <w:top w:val="none" w:sz="0" w:space="0" w:color="auto"/>
            <w:left w:val="none" w:sz="0" w:space="0" w:color="auto"/>
            <w:bottom w:val="none" w:sz="0" w:space="0" w:color="auto"/>
            <w:right w:val="none" w:sz="0" w:space="0" w:color="auto"/>
          </w:divBdr>
          <w:divsChild>
            <w:div w:id="1367097816">
              <w:marLeft w:val="0"/>
              <w:marRight w:val="0"/>
              <w:marTop w:val="0"/>
              <w:marBottom w:val="0"/>
              <w:divBdr>
                <w:top w:val="none" w:sz="0" w:space="0" w:color="auto"/>
                <w:left w:val="none" w:sz="0" w:space="0" w:color="auto"/>
                <w:bottom w:val="none" w:sz="0" w:space="0" w:color="auto"/>
                <w:right w:val="none" w:sz="0" w:space="0" w:color="auto"/>
              </w:divBdr>
            </w:div>
          </w:divsChild>
        </w:div>
        <w:div w:id="1630168750">
          <w:marLeft w:val="0"/>
          <w:marRight w:val="0"/>
          <w:marTop w:val="0"/>
          <w:marBottom w:val="0"/>
          <w:divBdr>
            <w:top w:val="none" w:sz="0" w:space="0" w:color="auto"/>
            <w:left w:val="none" w:sz="0" w:space="0" w:color="auto"/>
            <w:bottom w:val="none" w:sz="0" w:space="0" w:color="auto"/>
            <w:right w:val="none" w:sz="0" w:space="0" w:color="auto"/>
          </w:divBdr>
          <w:divsChild>
            <w:div w:id="777601254">
              <w:marLeft w:val="0"/>
              <w:marRight w:val="0"/>
              <w:marTop w:val="0"/>
              <w:marBottom w:val="0"/>
              <w:divBdr>
                <w:top w:val="none" w:sz="0" w:space="0" w:color="auto"/>
                <w:left w:val="none" w:sz="0" w:space="0" w:color="auto"/>
                <w:bottom w:val="none" w:sz="0" w:space="0" w:color="auto"/>
                <w:right w:val="none" w:sz="0" w:space="0" w:color="auto"/>
              </w:divBdr>
            </w:div>
          </w:divsChild>
        </w:div>
        <w:div w:id="508567933">
          <w:marLeft w:val="0"/>
          <w:marRight w:val="0"/>
          <w:marTop w:val="0"/>
          <w:marBottom w:val="0"/>
          <w:divBdr>
            <w:top w:val="none" w:sz="0" w:space="0" w:color="auto"/>
            <w:left w:val="none" w:sz="0" w:space="0" w:color="auto"/>
            <w:bottom w:val="none" w:sz="0" w:space="0" w:color="auto"/>
            <w:right w:val="none" w:sz="0" w:space="0" w:color="auto"/>
          </w:divBdr>
          <w:divsChild>
            <w:div w:id="1282690721">
              <w:marLeft w:val="0"/>
              <w:marRight w:val="0"/>
              <w:marTop w:val="0"/>
              <w:marBottom w:val="0"/>
              <w:divBdr>
                <w:top w:val="none" w:sz="0" w:space="0" w:color="auto"/>
                <w:left w:val="none" w:sz="0" w:space="0" w:color="auto"/>
                <w:bottom w:val="none" w:sz="0" w:space="0" w:color="auto"/>
                <w:right w:val="none" w:sz="0" w:space="0" w:color="auto"/>
              </w:divBdr>
            </w:div>
          </w:divsChild>
        </w:div>
        <w:div w:id="1550727558">
          <w:marLeft w:val="0"/>
          <w:marRight w:val="0"/>
          <w:marTop w:val="0"/>
          <w:marBottom w:val="0"/>
          <w:divBdr>
            <w:top w:val="none" w:sz="0" w:space="0" w:color="auto"/>
            <w:left w:val="none" w:sz="0" w:space="0" w:color="auto"/>
            <w:bottom w:val="none" w:sz="0" w:space="0" w:color="auto"/>
            <w:right w:val="none" w:sz="0" w:space="0" w:color="auto"/>
          </w:divBdr>
          <w:divsChild>
            <w:div w:id="1491362925">
              <w:marLeft w:val="0"/>
              <w:marRight w:val="0"/>
              <w:marTop w:val="0"/>
              <w:marBottom w:val="0"/>
              <w:divBdr>
                <w:top w:val="none" w:sz="0" w:space="0" w:color="auto"/>
                <w:left w:val="none" w:sz="0" w:space="0" w:color="auto"/>
                <w:bottom w:val="none" w:sz="0" w:space="0" w:color="auto"/>
                <w:right w:val="none" w:sz="0" w:space="0" w:color="auto"/>
              </w:divBdr>
            </w:div>
          </w:divsChild>
        </w:div>
        <w:div w:id="1642226993">
          <w:blockQuote w:val="1"/>
          <w:marLeft w:val="720"/>
          <w:marRight w:val="720"/>
          <w:marTop w:val="100"/>
          <w:marBottom w:val="100"/>
          <w:divBdr>
            <w:top w:val="none" w:sz="0" w:space="0" w:color="auto"/>
            <w:left w:val="single" w:sz="36" w:space="0" w:color="auto"/>
            <w:bottom w:val="none" w:sz="0" w:space="0" w:color="auto"/>
            <w:right w:val="none" w:sz="0" w:space="0" w:color="auto"/>
          </w:divBdr>
        </w:div>
        <w:div w:id="826556333">
          <w:marLeft w:val="0"/>
          <w:marRight w:val="0"/>
          <w:marTop w:val="0"/>
          <w:marBottom w:val="0"/>
          <w:divBdr>
            <w:top w:val="none" w:sz="0" w:space="0" w:color="auto"/>
            <w:left w:val="none" w:sz="0" w:space="0" w:color="auto"/>
            <w:bottom w:val="none" w:sz="0" w:space="0" w:color="auto"/>
            <w:right w:val="none" w:sz="0" w:space="0" w:color="auto"/>
          </w:divBdr>
          <w:divsChild>
            <w:div w:id="2143452126">
              <w:marLeft w:val="0"/>
              <w:marRight w:val="0"/>
              <w:marTop w:val="0"/>
              <w:marBottom w:val="0"/>
              <w:divBdr>
                <w:top w:val="none" w:sz="0" w:space="0" w:color="auto"/>
                <w:left w:val="none" w:sz="0" w:space="0" w:color="auto"/>
                <w:bottom w:val="none" w:sz="0" w:space="0" w:color="auto"/>
                <w:right w:val="none" w:sz="0" w:space="0" w:color="auto"/>
              </w:divBdr>
            </w:div>
          </w:divsChild>
        </w:div>
        <w:div w:id="1593080509">
          <w:marLeft w:val="0"/>
          <w:marRight w:val="0"/>
          <w:marTop w:val="0"/>
          <w:marBottom w:val="0"/>
          <w:divBdr>
            <w:top w:val="none" w:sz="0" w:space="0" w:color="auto"/>
            <w:left w:val="none" w:sz="0" w:space="0" w:color="auto"/>
            <w:bottom w:val="none" w:sz="0" w:space="0" w:color="auto"/>
            <w:right w:val="none" w:sz="0" w:space="0" w:color="auto"/>
          </w:divBdr>
          <w:divsChild>
            <w:div w:id="1835562075">
              <w:marLeft w:val="0"/>
              <w:marRight w:val="0"/>
              <w:marTop w:val="0"/>
              <w:marBottom w:val="0"/>
              <w:divBdr>
                <w:top w:val="none" w:sz="0" w:space="0" w:color="auto"/>
                <w:left w:val="none" w:sz="0" w:space="0" w:color="auto"/>
                <w:bottom w:val="none" w:sz="0" w:space="0" w:color="auto"/>
                <w:right w:val="none" w:sz="0" w:space="0" w:color="auto"/>
              </w:divBdr>
            </w:div>
          </w:divsChild>
        </w:div>
        <w:div w:id="16322840">
          <w:marLeft w:val="0"/>
          <w:marRight w:val="0"/>
          <w:marTop w:val="0"/>
          <w:marBottom w:val="0"/>
          <w:divBdr>
            <w:top w:val="none" w:sz="0" w:space="0" w:color="auto"/>
            <w:left w:val="none" w:sz="0" w:space="0" w:color="auto"/>
            <w:bottom w:val="none" w:sz="0" w:space="0" w:color="auto"/>
            <w:right w:val="none" w:sz="0" w:space="0" w:color="auto"/>
          </w:divBdr>
          <w:divsChild>
            <w:div w:id="1307390863">
              <w:marLeft w:val="0"/>
              <w:marRight w:val="0"/>
              <w:marTop w:val="0"/>
              <w:marBottom w:val="0"/>
              <w:divBdr>
                <w:top w:val="none" w:sz="0" w:space="0" w:color="auto"/>
                <w:left w:val="none" w:sz="0" w:space="0" w:color="auto"/>
                <w:bottom w:val="none" w:sz="0" w:space="0" w:color="auto"/>
                <w:right w:val="none" w:sz="0" w:space="0" w:color="auto"/>
              </w:divBdr>
            </w:div>
          </w:divsChild>
        </w:div>
        <w:div w:id="2078280174">
          <w:marLeft w:val="0"/>
          <w:marRight w:val="0"/>
          <w:marTop w:val="0"/>
          <w:marBottom w:val="0"/>
          <w:divBdr>
            <w:top w:val="none" w:sz="0" w:space="0" w:color="auto"/>
            <w:left w:val="none" w:sz="0" w:space="0" w:color="auto"/>
            <w:bottom w:val="none" w:sz="0" w:space="0" w:color="auto"/>
            <w:right w:val="none" w:sz="0" w:space="0" w:color="auto"/>
          </w:divBdr>
          <w:divsChild>
            <w:div w:id="1270116737">
              <w:marLeft w:val="0"/>
              <w:marRight w:val="0"/>
              <w:marTop w:val="0"/>
              <w:marBottom w:val="0"/>
              <w:divBdr>
                <w:top w:val="none" w:sz="0" w:space="0" w:color="auto"/>
                <w:left w:val="none" w:sz="0" w:space="0" w:color="auto"/>
                <w:bottom w:val="none" w:sz="0" w:space="0" w:color="auto"/>
                <w:right w:val="none" w:sz="0" w:space="0" w:color="auto"/>
              </w:divBdr>
            </w:div>
          </w:divsChild>
        </w:div>
        <w:div w:id="212809018">
          <w:marLeft w:val="0"/>
          <w:marRight w:val="0"/>
          <w:marTop w:val="0"/>
          <w:marBottom w:val="0"/>
          <w:divBdr>
            <w:top w:val="none" w:sz="0" w:space="0" w:color="auto"/>
            <w:left w:val="none" w:sz="0" w:space="0" w:color="auto"/>
            <w:bottom w:val="none" w:sz="0" w:space="0" w:color="auto"/>
            <w:right w:val="none" w:sz="0" w:space="0" w:color="auto"/>
          </w:divBdr>
          <w:divsChild>
            <w:div w:id="1848208435">
              <w:marLeft w:val="0"/>
              <w:marRight w:val="0"/>
              <w:marTop w:val="0"/>
              <w:marBottom w:val="0"/>
              <w:divBdr>
                <w:top w:val="none" w:sz="0" w:space="0" w:color="auto"/>
                <w:left w:val="none" w:sz="0" w:space="0" w:color="auto"/>
                <w:bottom w:val="none" w:sz="0" w:space="0" w:color="auto"/>
                <w:right w:val="none" w:sz="0" w:space="0" w:color="auto"/>
              </w:divBdr>
            </w:div>
          </w:divsChild>
        </w:div>
        <w:div w:id="314143848">
          <w:marLeft w:val="0"/>
          <w:marRight w:val="0"/>
          <w:marTop w:val="0"/>
          <w:marBottom w:val="0"/>
          <w:divBdr>
            <w:top w:val="none" w:sz="0" w:space="0" w:color="auto"/>
            <w:left w:val="none" w:sz="0" w:space="0" w:color="auto"/>
            <w:bottom w:val="none" w:sz="0" w:space="0" w:color="auto"/>
            <w:right w:val="none" w:sz="0" w:space="0" w:color="auto"/>
          </w:divBdr>
          <w:divsChild>
            <w:div w:id="73823778">
              <w:marLeft w:val="0"/>
              <w:marRight w:val="0"/>
              <w:marTop w:val="0"/>
              <w:marBottom w:val="0"/>
              <w:divBdr>
                <w:top w:val="none" w:sz="0" w:space="0" w:color="auto"/>
                <w:left w:val="none" w:sz="0" w:space="0" w:color="auto"/>
                <w:bottom w:val="none" w:sz="0" w:space="0" w:color="auto"/>
                <w:right w:val="none" w:sz="0" w:space="0" w:color="auto"/>
              </w:divBdr>
            </w:div>
          </w:divsChild>
        </w:div>
        <w:div w:id="1520730027">
          <w:marLeft w:val="0"/>
          <w:marRight w:val="0"/>
          <w:marTop w:val="0"/>
          <w:marBottom w:val="0"/>
          <w:divBdr>
            <w:top w:val="none" w:sz="0" w:space="0" w:color="auto"/>
            <w:left w:val="none" w:sz="0" w:space="0" w:color="auto"/>
            <w:bottom w:val="none" w:sz="0" w:space="0" w:color="auto"/>
            <w:right w:val="none" w:sz="0" w:space="0" w:color="auto"/>
          </w:divBdr>
          <w:divsChild>
            <w:div w:id="1812482619">
              <w:marLeft w:val="0"/>
              <w:marRight w:val="0"/>
              <w:marTop w:val="0"/>
              <w:marBottom w:val="0"/>
              <w:divBdr>
                <w:top w:val="none" w:sz="0" w:space="0" w:color="auto"/>
                <w:left w:val="none" w:sz="0" w:space="0" w:color="auto"/>
                <w:bottom w:val="none" w:sz="0" w:space="0" w:color="auto"/>
                <w:right w:val="none" w:sz="0" w:space="0" w:color="auto"/>
              </w:divBdr>
            </w:div>
          </w:divsChild>
        </w:div>
        <w:div w:id="1932422763">
          <w:blockQuote w:val="1"/>
          <w:marLeft w:val="720"/>
          <w:marRight w:val="720"/>
          <w:marTop w:val="100"/>
          <w:marBottom w:val="100"/>
          <w:divBdr>
            <w:top w:val="none" w:sz="0" w:space="0" w:color="auto"/>
            <w:left w:val="single" w:sz="36" w:space="0" w:color="auto"/>
            <w:bottom w:val="none" w:sz="0" w:space="0" w:color="auto"/>
            <w:right w:val="none" w:sz="0" w:space="0" w:color="auto"/>
          </w:divBdr>
        </w:div>
        <w:div w:id="1197695990">
          <w:marLeft w:val="0"/>
          <w:marRight w:val="0"/>
          <w:marTop w:val="0"/>
          <w:marBottom w:val="0"/>
          <w:divBdr>
            <w:top w:val="none" w:sz="0" w:space="0" w:color="auto"/>
            <w:left w:val="none" w:sz="0" w:space="0" w:color="auto"/>
            <w:bottom w:val="none" w:sz="0" w:space="0" w:color="auto"/>
            <w:right w:val="none" w:sz="0" w:space="0" w:color="auto"/>
          </w:divBdr>
          <w:divsChild>
            <w:div w:id="933631990">
              <w:marLeft w:val="0"/>
              <w:marRight w:val="0"/>
              <w:marTop w:val="0"/>
              <w:marBottom w:val="0"/>
              <w:divBdr>
                <w:top w:val="none" w:sz="0" w:space="0" w:color="auto"/>
                <w:left w:val="none" w:sz="0" w:space="0" w:color="auto"/>
                <w:bottom w:val="none" w:sz="0" w:space="0" w:color="auto"/>
                <w:right w:val="none" w:sz="0" w:space="0" w:color="auto"/>
              </w:divBdr>
            </w:div>
          </w:divsChild>
        </w:div>
        <w:div w:id="744111768">
          <w:marLeft w:val="0"/>
          <w:marRight w:val="0"/>
          <w:marTop w:val="0"/>
          <w:marBottom w:val="0"/>
          <w:divBdr>
            <w:top w:val="none" w:sz="0" w:space="0" w:color="auto"/>
            <w:left w:val="none" w:sz="0" w:space="0" w:color="auto"/>
            <w:bottom w:val="none" w:sz="0" w:space="0" w:color="auto"/>
            <w:right w:val="none" w:sz="0" w:space="0" w:color="auto"/>
          </w:divBdr>
          <w:divsChild>
            <w:div w:id="128018414">
              <w:marLeft w:val="0"/>
              <w:marRight w:val="0"/>
              <w:marTop w:val="0"/>
              <w:marBottom w:val="0"/>
              <w:divBdr>
                <w:top w:val="none" w:sz="0" w:space="0" w:color="auto"/>
                <w:left w:val="none" w:sz="0" w:space="0" w:color="auto"/>
                <w:bottom w:val="none" w:sz="0" w:space="0" w:color="auto"/>
                <w:right w:val="none" w:sz="0" w:space="0" w:color="auto"/>
              </w:divBdr>
            </w:div>
          </w:divsChild>
        </w:div>
        <w:div w:id="1628776866">
          <w:marLeft w:val="0"/>
          <w:marRight w:val="0"/>
          <w:marTop w:val="0"/>
          <w:marBottom w:val="0"/>
          <w:divBdr>
            <w:top w:val="none" w:sz="0" w:space="0" w:color="auto"/>
            <w:left w:val="none" w:sz="0" w:space="0" w:color="auto"/>
            <w:bottom w:val="none" w:sz="0" w:space="0" w:color="auto"/>
            <w:right w:val="none" w:sz="0" w:space="0" w:color="auto"/>
          </w:divBdr>
          <w:divsChild>
            <w:div w:id="521747426">
              <w:marLeft w:val="0"/>
              <w:marRight w:val="0"/>
              <w:marTop w:val="0"/>
              <w:marBottom w:val="0"/>
              <w:divBdr>
                <w:top w:val="none" w:sz="0" w:space="0" w:color="auto"/>
                <w:left w:val="none" w:sz="0" w:space="0" w:color="auto"/>
                <w:bottom w:val="none" w:sz="0" w:space="0" w:color="auto"/>
                <w:right w:val="none" w:sz="0" w:space="0" w:color="auto"/>
              </w:divBdr>
            </w:div>
          </w:divsChild>
        </w:div>
        <w:div w:id="1640458764">
          <w:marLeft w:val="0"/>
          <w:marRight w:val="0"/>
          <w:marTop w:val="0"/>
          <w:marBottom w:val="0"/>
          <w:divBdr>
            <w:top w:val="none" w:sz="0" w:space="0" w:color="auto"/>
            <w:left w:val="none" w:sz="0" w:space="0" w:color="auto"/>
            <w:bottom w:val="none" w:sz="0" w:space="0" w:color="auto"/>
            <w:right w:val="none" w:sz="0" w:space="0" w:color="auto"/>
          </w:divBdr>
          <w:divsChild>
            <w:div w:id="907610662">
              <w:marLeft w:val="0"/>
              <w:marRight w:val="0"/>
              <w:marTop w:val="0"/>
              <w:marBottom w:val="0"/>
              <w:divBdr>
                <w:top w:val="none" w:sz="0" w:space="0" w:color="auto"/>
                <w:left w:val="none" w:sz="0" w:space="0" w:color="auto"/>
                <w:bottom w:val="none" w:sz="0" w:space="0" w:color="auto"/>
                <w:right w:val="none" w:sz="0" w:space="0" w:color="auto"/>
              </w:divBdr>
            </w:div>
          </w:divsChild>
        </w:div>
        <w:div w:id="106313479">
          <w:blockQuote w:val="1"/>
          <w:marLeft w:val="720"/>
          <w:marRight w:val="720"/>
          <w:marTop w:val="100"/>
          <w:marBottom w:val="100"/>
          <w:divBdr>
            <w:top w:val="none" w:sz="0" w:space="0" w:color="auto"/>
            <w:left w:val="single" w:sz="36" w:space="0" w:color="auto"/>
            <w:bottom w:val="none" w:sz="0" w:space="0" w:color="auto"/>
            <w:right w:val="none" w:sz="0" w:space="0" w:color="auto"/>
          </w:divBdr>
        </w:div>
        <w:div w:id="1456407772">
          <w:marLeft w:val="0"/>
          <w:marRight w:val="0"/>
          <w:marTop w:val="0"/>
          <w:marBottom w:val="0"/>
          <w:divBdr>
            <w:top w:val="none" w:sz="0" w:space="0" w:color="auto"/>
            <w:left w:val="none" w:sz="0" w:space="0" w:color="auto"/>
            <w:bottom w:val="none" w:sz="0" w:space="0" w:color="auto"/>
            <w:right w:val="none" w:sz="0" w:space="0" w:color="auto"/>
          </w:divBdr>
          <w:divsChild>
            <w:div w:id="1955941320">
              <w:marLeft w:val="0"/>
              <w:marRight w:val="0"/>
              <w:marTop w:val="0"/>
              <w:marBottom w:val="0"/>
              <w:divBdr>
                <w:top w:val="none" w:sz="0" w:space="0" w:color="auto"/>
                <w:left w:val="none" w:sz="0" w:space="0" w:color="auto"/>
                <w:bottom w:val="none" w:sz="0" w:space="0" w:color="auto"/>
                <w:right w:val="none" w:sz="0" w:space="0" w:color="auto"/>
              </w:divBdr>
            </w:div>
          </w:divsChild>
        </w:div>
        <w:div w:id="1098671121">
          <w:marLeft w:val="0"/>
          <w:marRight w:val="0"/>
          <w:marTop w:val="0"/>
          <w:marBottom w:val="0"/>
          <w:divBdr>
            <w:top w:val="none" w:sz="0" w:space="0" w:color="auto"/>
            <w:left w:val="none" w:sz="0" w:space="0" w:color="auto"/>
            <w:bottom w:val="none" w:sz="0" w:space="0" w:color="auto"/>
            <w:right w:val="none" w:sz="0" w:space="0" w:color="auto"/>
          </w:divBdr>
          <w:divsChild>
            <w:div w:id="1833717137">
              <w:marLeft w:val="0"/>
              <w:marRight w:val="0"/>
              <w:marTop w:val="0"/>
              <w:marBottom w:val="0"/>
              <w:divBdr>
                <w:top w:val="none" w:sz="0" w:space="0" w:color="auto"/>
                <w:left w:val="none" w:sz="0" w:space="0" w:color="auto"/>
                <w:bottom w:val="none" w:sz="0" w:space="0" w:color="auto"/>
                <w:right w:val="none" w:sz="0" w:space="0" w:color="auto"/>
              </w:divBdr>
            </w:div>
          </w:divsChild>
        </w:div>
        <w:div w:id="1631352775">
          <w:marLeft w:val="0"/>
          <w:marRight w:val="0"/>
          <w:marTop w:val="0"/>
          <w:marBottom w:val="0"/>
          <w:divBdr>
            <w:top w:val="none" w:sz="0" w:space="0" w:color="auto"/>
            <w:left w:val="none" w:sz="0" w:space="0" w:color="auto"/>
            <w:bottom w:val="none" w:sz="0" w:space="0" w:color="auto"/>
            <w:right w:val="none" w:sz="0" w:space="0" w:color="auto"/>
          </w:divBdr>
          <w:divsChild>
            <w:div w:id="1946841812">
              <w:marLeft w:val="0"/>
              <w:marRight w:val="0"/>
              <w:marTop w:val="0"/>
              <w:marBottom w:val="0"/>
              <w:divBdr>
                <w:top w:val="none" w:sz="0" w:space="0" w:color="auto"/>
                <w:left w:val="none" w:sz="0" w:space="0" w:color="auto"/>
                <w:bottom w:val="none" w:sz="0" w:space="0" w:color="auto"/>
                <w:right w:val="none" w:sz="0" w:space="0" w:color="auto"/>
              </w:divBdr>
            </w:div>
          </w:divsChild>
        </w:div>
        <w:div w:id="856237020">
          <w:marLeft w:val="0"/>
          <w:marRight w:val="0"/>
          <w:marTop w:val="0"/>
          <w:marBottom w:val="0"/>
          <w:divBdr>
            <w:top w:val="none" w:sz="0" w:space="0" w:color="auto"/>
            <w:left w:val="none" w:sz="0" w:space="0" w:color="auto"/>
            <w:bottom w:val="none" w:sz="0" w:space="0" w:color="auto"/>
            <w:right w:val="none" w:sz="0" w:space="0" w:color="auto"/>
          </w:divBdr>
          <w:divsChild>
            <w:div w:id="1132677416">
              <w:marLeft w:val="0"/>
              <w:marRight w:val="0"/>
              <w:marTop w:val="0"/>
              <w:marBottom w:val="0"/>
              <w:divBdr>
                <w:top w:val="none" w:sz="0" w:space="0" w:color="auto"/>
                <w:left w:val="none" w:sz="0" w:space="0" w:color="auto"/>
                <w:bottom w:val="none" w:sz="0" w:space="0" w:color="auto"/>
                <w:right w:val="none" w:sz="0" w:space="0" w:color="auto"/>
              </w:divBdr>
            </w:div>
          </w:divsChild>
        </w:div>
        <w:div w:id="501940477">
          <w:marLeft w:val="0"/>
          <w:marRight w:val="0"/>
          <w:marTop w:val="0"/>
          <w:marBottom w:val="0"/>
          <w:divBdr>
            <w:top w:val="none" w:sz="0" w:space="0" w:color="auto"/>
            <w:left w:val="none" w:sz="0" w:space="0" w:color="auto"/>
            <w:bottom w:val="none" w:sz="0" w:space="0" w:color="auto"/>
            <w:right w:val="none" w:sz="0" w:space="0" w:color="auto"/>
          </w:divBdr>
          <w:divsChild>
            <w:div w:id="985207583">
              <w:marLeft w:val="0"/>
              <w:marRight w:val="0"/>
              <w:marTop w:val="0"/>
              <w:marBottom w:val="0"/>
              <w:divBdr>
                <w:top w:val="none" w:sz="0" w:space="0" w:color="auto"/>
                <w:left w:val="none" w:sz="0" w:space="0" w:color="auto"/>
                <w:bottom w:val="none" w:sz="0" w:space="0" w:color="auto"/>
                <w:right w:val="none" w:sz="0" w:space="0" w:color="auto"/>
              </w:divBdr>
            </w:div>
          </w:divsChild>
        </w:div>
        <w:div w:id="2064407459">
          <w:marLeft w:val="0"/>
          <w:marRight w:val="0"/>
          <w:marTop w:val="0"/>
          <w:marBottom w:val="0"/>
          <w:divBdr>
            <w:top w:val="none" w:sz="0" w:space="0" w:color="auto"/>
            <w:left w:val="none" w:sz="0" w:space="0" w:color="auto"/>
            <w:bottom w:val="none" w:sz="0" w:space="0" w:color="auto"/>
            <w:right w:val="none" w:sz="0" w:space="0" w:color="auto"/>
          </w:divBdr>
          <w:divsChild>
            <w:div w:id="1951663141">
              <w:marLeft w:val="0"/>
              <w:marRight w:val="0"/>
              <w:marTop w:val="0"/>
              <w:marBottom w:val="0"/>
              <w:divBdr>
                <w:top w:val="none" w:sz="0" w:space="0" w:color="auto"/>
                <w:left w:val="none" w:sz="0" w:space="0" w:color="auto"/>
                <w:bottom w:val="none" w:sz="0" w:space="0" w:color="auto"/>
                <w:right w:val="none" w:sz="0" w:space="0" w:color="auto"/>
              </w:divBdr>
            </w:div>
          </w:divsChild>
        </w:div>
        <w:div w:id="82457554">
          <w:marLeft w:val="0"/>
          <w:marRight w:val="0"/>
          <w:marTop w:val="0"/>
          <w:marBottom w:val="0"/>
          <w:divBdr>
            <w:top w:val="none" w:sz="0" w:space="0" w:color="auto"/>
            <w:left w:val="none" w:sz="0" w:space="0" w:color="auto"/>
            <w:bottom w:val="none" w:sz="0" w:space="0" w:color="auto"/>
            <w:right w:val="none" w:sz="0" w:space="0" w:color="auto"/>
          </w:divBdr>
          <w:divsChild>
            <w:div w:id="718866669">
              <w:marLeft w:val="0"/>
              <w:marRight w:val="0"/>
              <w:marTop w:val="0"/>
              <w:marBottom w:val="0"/>
              <w:divBdr>
                <w:top w:val="none" w:sz="0" w:space="0" w:color="auto"/>
                <w:left w:val="none" w:sz="0" w:space="0" w:color="auto"/>
                <w:bottom w:val="none" w:sz="0" w:space="0" w:color="auto"/>
                <w:right w:val="none" w:sz="0" w:space="0" w:color="auto"/>
              </w:divBdr>
            </w:div>
          </w:divsChild>
        </w:div>
        <w:div w:id="605893966">
          <w:marLeft w:val="0"/>
          <w:marRight w:val="0"/>
          <w:marTop w:val="0"/>
          <w:marBottom w:val="0"/>
          <w:divBdr>
            <w:top w:val="none" w:sz="0" w:space="0" w:color="auto"/>
            <w:left w:val="none" w:sz="0" w:space="0" w:color="auto"/>
            <w:bottom w:val="none" w:sz="0" w:space="0" w:color="auto"/>
            <w:right w:val="none" w:sz="0" w:space="0" w:color="auto"/>
          </w:divBdr>
          <w:divsChild>
            <w:div w:id="598300085">
              <w:marLeft w:val="0"/>
              <w:marRight w:val="0"/>
              <w:marTop w:val="0"/>
              <w:marBottom w:val="0"/>
              <w:divBdr>
                <w:top w:val="none" w:sz="0" w:space="0" w:color="auto"/>
                <w:left w:val="none" w:sz="0" w:space="0" w:color="auto"/>
                <w:bottom w:val="none" w:sz="0" w:space="0" w:color="auto"/>
                <w:right w:val="none" w:sz="0" w:space="0" w:color="auto"/>
              </w:divBdr>
            </w:div>
          </w:divsChild>
        </w:div>
        <w:div w:id="795172806">
          <w:marLeft w:val="0"/>
          <w:marRight w:val="0"/>
          <w:marTop w:val="0"/>
          <w:marBottom w:val="0"/>
          <w:divBdr>
            <w:top w:val="none" w:sz="0" w:space="0" w:color="auto"/>
            <w:left w:val="none" w:sz="0" w:space="0" w:color="auto"/>
            <w:bottom w:val="none" w:sz="0" w:space="0" w:color="auto"/>
            <w:right w:val="none" w:sz="0" w:space="0" w:color="auto"/>
          </w:divBdr>
          <w:divsChild>
            <w:div w:id="281113506">
              <w:marLeft w:val="0"/>
              <w:marRight w:val="0"/>
              <w:marTop w:val="0"/>
              <w:marBottom w:val="0"/>
              <w:divBdr>
                <w:top w:val="none" w:sz="0" w:space="0" w:color="auto"/>
                <w:left w:val="none" w:sz="0" w:space="0" w:color="auto"/>
                <w:bottom w:val="none" w:sz="0" w:space="0" w:color="auto"/>
                <w:right w:val="none" w:sz="0" w:space="0" w:color="auto"/>
              </w:divBdr>
            </w:div>
          </w:divsChild>
        </w:div>
        <w:div w:id="2074622889">
          <w:marLeft w:val="0"/>
          <w:marRight w:val="0"/>
          <w:marTop w:val="0"/>
          <w:marBottom w:val="0"/>
          <w:divBdr>
            <w:top w:val="none" w:sz="0" w:space="0" w:color="auto"/>
            <w:left w:val="none" w:sz="0" w:space="0" w:color="auto"/>
            <w:bottom w:val="none" w:sz="0" w:space="0" w:color="auto"/>
            <w:right w:val="none" w:sz="0" w:space="0" w:color="auto"/>
          </w:divBdr>
          <w:divsChild>
            <w:div w:id="1616063864">
              <w:marLeft w:val="0"/>
              <w:marRight w:val="0"/>
              <w:marTop w:val="0"/>
              <w:marBottom w:val="0"/>
              <w:divBdr>
                <w:top w:val="none" w:sz="0" w:space="0" w:color="auto"/>
                <w:left w:val="none" w:sz="0" w:space="0" w:color="auto"/>
                <w:bottom w:val="none" w:sz="0" w:space="0" w:color="auto"/>
                <w:right w:val="none" w:sz="0" w:space="0" w:color="auto"/>
              </w:divBdr>
            </w:div>
          </w:divsChild>
        </w:div>
        <w:div w:id="34158347">
          <w:marLeft w:val="0"/>
          <w:marRight w:val="0"/>
          <w:marTop w:val="0"/>
          <w:marBottom w:val="0"/>
          <w:divBdr>
            <w:top w:val="none" w:sz="0" w:space="0" w:color="auto"/>
            <w:left w:val="none" w:sz="0" w:space="0" w:color="auto"/>
            <w:bottom w:val="none" w:sz="0" w:space="0" w:color="auto"/>
            <w:right w:val="none" w:sz="0" w:space="0" w:color="auto"/>
          </w:divBdr>
          <w:divsChild>
            <w:div w:id="170728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04627">
      <w:bodyDiv w:val="1"/>
      <w:marLeft w:val="0"/>
      <w:marRight w:val="0"/>
      <w:marTop w:val="0"/>
      <w:marBottom w:val="0"/>
      <w:divBdr>
        <w:top w:val="none" w:sz="0" w:space="0" w:color="auto"/>
        <w:left w:val="none" w:sz="0" w:space="0" w:color="auto"/>
        <w:bottom w:val="none" w:sz="0" w:space="0" w:color="auto"/>
        <w:right w:val="none" w:sz="0" w:space="0" w:color="auto"/>
      </w:divBdr>
      <w:divsChild>
        <w:div w:id="885675402">
          <w:marLeft w:val="0"/>
          <w:marRight w:val="0"/>
          <w:marTop w:val="0"/>
          <w:marBottom w:val="0"/>
          <w:divBdr>
            <w:top w:val="none" w:sz="0" w:space="0" w:color="auto"/>
            <w:left w:val="none" w:sz="0" w:space="0" w:color="auto"/>
            <w:bottom w:val="none" w:sz="0" w:space="0" w:color="auto"/>
            <w:right w:val="none" w:sz="0" w:space="0" w:color="auto"/>
          </w:divBdr>
          <w:divsChild>
            <w:div w:id="930355246">
              <w:marLeft w:val="0"/>
              <w:marRight w:val="0"/>
              <w:marTop w:val="0"/>
              <w:marBottom w:val="0"/>
              <w:divBdr>
                <w:top w:val="none" w:sz="0" w:space="0" w:color="auto"/>
                <w:left w:val="none" w:sz="0" w:space="0" w:color="auto"/>
                <w:bottom w:val="none" w:sz="0" w:space="0" w:color="auto"/>
                <w:right w:val="none" w:sz="0" w:space="0" w:color="auto"/>
              </w:divBdr>
            </w:div>
          </w:divsChild>
        </w:div>
        <w:div w:id="507790158">
          <w:marLeft w:val="0"/>
          <w:marRight w:val="0"/>
          <w:marTop w:val="0"/>
          <w:marBottom w:val="0"/>
          <w:divBdr>
            <w:top w:val="none" w:sz="0" w:space="0" w:color="auto"/>
            <w:left w:val="none" w:sz="0" w:space="0" w:color="auto"/>
            <w:bottom w:val="none" w:sz="0" w:space="0" w:color="auto"/>
            <w:right w:val="none" w:sz="0" w:space="0" w:color="auto"/>
          </w:divBdr>
          <w:divsChild>
            <w:div w:id="2116554854">
              <w:marLeft w:val="0"/>
              <w:marRight w:val="0"/>
              <w:marTop w:val="0"/>
              <w:marBottom w:val="0"/>
              <w:divBdr>
                <w:top w:val="none" w:sz="0" w:space="0" w:color="auto"/>
                <w:left w:val="none" w:sz="0" w:space="0" w:color="auto"/>
                <w:bottom w:val="none" w:sz="0" w:space="0" w:color="auto"/>
                <w:right w:val="none" w:sz="0" w:space="0" w:color="auto"/>
              </w:divBdr>
            </w:div>
          </w:divsChild>
        </w:div>
        <w:div w:id="1519192512">
          <w:marLeft w:val="0"/>
          <w:marRight w:val="0"/>
          <w:marTop w:val="0"/>
          <w:marBottom w:val="0"/>
          <w:divBdr>
            <w:top w:val="none" w:sz="0" w:space="0" w:color="auto"/>
            <w:left w:val="none" w:sz="0" w:space="0" w:color="auto"/>
            <w:bottom w:val="none" w:sz="0" w:space="0" w:color="auto"/>
            <w:right w:val="none" w:sz="0" w:space="0" w:color="auto"/>
          </w:divBdr>
          <w:divsChild>
            <w:div w:id="810487895">
              <w:marLeft w:val="0"/>
              <w:marRight w:val="0"/>
              <w:marTop w:val="0"/>
              <w:marBottom w:val="0"/>
              <w:divBdr>
                <w:top w:val="none" w:sz="0" w:space="0" w:color="auto"/>
                <w:left w:val="none" w:sz="0" w:space="0" w:color="auto"/>
                <w:bottom w:val="none" w:sz="0" w:space="0" w:color="auto"/>
                <w:right w:val="none" w:sz="0" w:space="0" w:color="auto"/>
              </w:divBdr>
            </w:div>
          </w:divsChild>
        </w:div>
        <w:div w:id="1899702997">
          <w:marLeft w:val="0"/>
          <w:marRight w:val="0"/>
          <w:marTop w:val="0"/>
          <w:marBottom w:val="0"/>
          <w:divBdr>
            <w:top w:val="none" w:sz="0" w:space="0" w:color="auto"/>
            <w:left w:val="none" w:sz="0" w:space="0" w:color="auto"/>
            <w:bottom w:val="none" w:sz="0" w:space="0" w:color="auto"/>
            <w:right w:val="none" w:sz="0" w:space="0" w:color="auto"/>
          </w:divBdr>
          <w:divsChild>
            <w:div w:id="121509238">
              <w:marLeft w:val="0"/>
              <w:marRight w:val="0"/>
              <w:marTop w:val="0"/>
              <w:marBottom w:val="0"/>
              <w:divBdr>
                <w:top w:val="none" w:sz="0" w:space="0" w:color="auto"/>
                <w:left w:val="none" w:sz="0" w:space="0" w:color="auto"/>
                <w:bottom w:val="none" w:sz="0" w:space="0" w:color="auto"/>
                <w:right w:val="none" w:sz="0" w:space="0" w:color="auto"/>
              </w:divBdr>
            </w:div>
          </w:divsChild>
        </w:div>
        <w:div w:id="1656450120">
          <w:marLeft w:val="0"/>
          <w:marRight w:val="0"/>
          <w:marTop w:val="0"/>
          <w:marBottom w:val="0"/>
          <w:divBdr>
            <w:top w:val="none" w:sz="0" w:space="0" w:color="auto"/>
            <w:left w:val="none" w:sz="0" w:space="0" w:color="auto"/>
            <w:bottom w:val="none" w:sz="0" w:space="0" w:color="auto"/>
            <w:right w:val="none" w:sz="0" w:space="0" w:color="auto"/>
          </w:divBdr>
          <w:divsChild>
            <w:div w:id="1185636531">
              <w:marLeft w:val="0"/>
              <w:marRight w:val="0"/>
              <w:marTop w:val="0"/>
              <w:marBottom w:val="0"/>
              <w:divBdr>
                <w:top w:val="none" w:sz="0" w:space="0" w:color="auto"/>
                <w:left w:val="none" w:sz="0" w:space="0" w:color="auto"/>
                <w:bottom w:val="none" w:sz="0" w:space="0" w:color="auto"/>
                <w:right w:val="none" w:sz="0" w:space="0" w:color="auto"/>
              </w:divBdr>
            </w:div>
          </w:divsChild>
        </w:div>
        <w:div w:id="1076895985">
          <w:blockQuote w:val="1"/>
          <w:marLeft w:val="720"/>
          <w:marRight w:val="720"/>
          <w:marTop w:val="100"/>
          <w:marBottom w:val="100"/>
          <w:divBdr>
            <w:top w:val="none" w:sz="0" w:space="0" w:color="auto"/>
            <w:left w:val="single" w:sz="36" w:space="0" w:color="auto"/>
            <w:bottom w:val="none" w:sz="0" w:space="0" w:color="auto"/>
            <w:right w:val="none" w:sz="0" w:space="0" w:color="auto"/>
          </w:divBdr>
        </w:div>
        <w:div w:id="1844734829">
          <w:marLeft w:val="0"/>
          <w:marRight w:val="0"/>
          <w:marTop w:val="0"/>
          <w:marBottom w:val="0"/>
          <w:divBdr>
            <w:top w:val="none" w:sz="0" w:space="0" w:color="auto"/>
            <w:left w:val="none" w:sz="0" w:space="0" w:color="auto"/>
            <w:bottom w:val="none" w:sz="0" w:space="0" w:color="auto"/>
            <w:right w:val="none" w:sz="0" w:space="0" w:color="auto"/>
          </w:divBdr>
          <w:divsChild>
            <w:div w:id="1571228212">
              <w:marLeft w:val="0"/>
              <w:marRight w:val="0"/>
              <w:marTop w:val="0"/>
              <w:marBottom w:val="0"/>
              <w:divBdr>
                <w:top w:val="none" w:sz="0" w:space="0" w:color="auto"/>
                <w:left w:val="none" w:sz="0" w:space="0" w:color="auto"/>
                <w:bottom w:val="none" w:sz="0" w:space="0" w:color="auto"/>
                <w:right w:val="none" w:sz="0" w:space="0" w:color="auto"/>
              </w:divBdr>
            </w:div>
          </w:divsChild>
        </w:div>
        <w:div w:id="1331641173">
          <w:marLeft w:val="0"/>
          <w:marRight w:val="0"/>
          <w:marTop w:val="0"/>
          <w:marBottom w:val="0"/>
          <w:divBdr>
            <w:top w:val="none" w:sz="0" w:space="0" w:color="auto"/>
            <w:left w:val="none" w:sz="0" w:space="0" w:color="auto"/>
            <w:bottom w:val="none" w:sz="0" w:space="0" w:color="auto"/>
            <w:right w:val="none" w:sz="0" w:space="0" w:color="auto"/>
          </w:divBdr>
          <w:divsChild>
            <w:div w:id="1524132460">
              <w:marLeft w:val="0"/>
              <w:marRight w:val="0"/>
              <w:marTop w:val="0"/>
              <w:marBottom w:val="0"/>
              <w:divBdr>
                <w:top w:val="none" w:sz="0" w:space="0" w:color="auto"/>
                <w:left w:val="none" w:sz="0" w:space="0" w:color="auto"/>
                <w:bottom w:val="none" w:sz="0" w:space="0" w:color="auto"/>
                <w:right w:val="none" w:sz="0" w:space="0" w:color="auto"/>
              </w:divBdr>
            </w:div>
          </w:divsChild>
        </w:div>
        <w:div w:id="1725179430">
          <w:marLeft w:val="0"/>
          <w:marRight w:val="0"/>
          <w:marTop w:val="0"/>
          <w:marBottom w:val="0"/>
          <w:divBdr>
            <w:top w:val="none" w:sz="0" w:space="0" w:color="auto"/>
            <w:left w:val="none" w:sz="0" w:space="0" w:color="auto"/>
            <w:bottom w:val="none" w:sz="0" w:space="0" w:color="auto"/>
            <w:right w:val="none" w:sz="0" w:space="0" w:color="auto"/>
          </w:divBdr>
          <w:divsChild>
            <w:div w:id="1578829720">
              <w:marLeft w:val="0"/>
              <w:marRight w:val="0"/>
              <w:marTop w:val="0"/>
              <w:marBottom w:val="0"/>
              <w:divBdr>
                <w:top w:val="none" w:sz="0" w:space="0" w:color="auto"/>
                <w:left w:val="none" w:sz="0" w:space="0" w:color="auto"/>
                <w:bottom w:val="none" w:sz="0" w:space="0" w:color="auto"/>
                <w:right w:val="none" w:sz="0" w:space="0" w:color="auto"/>
              </w:divBdr>
            </w:div>
          </w:divsChild>
        </w:div>
        <w:div w:id="1898084742">
          <w:marLeft w:val="0"/>
          <w:marRight w:val="0"/>
          <w:marTop w:val="0"/>
          <w:marBottom w:val="0"/>
          <w:divBdr>
            <w:top w:val="none" w:sz="0" w:space="0" w:color="auto"/>
            <w:left w:val="none" w:sz="0" w:space="0" w:color="auto"/>
            <w:bottom w:val="none" w:sz="0" w:space="0" w:color="auto"/>
            <w:right w:val="none" w:sz="0" w:space="0" w:color="auto"/>
          </w:divBdr>
          <w:divsChild>
            <w:div w:id="454373576">
              <w:marLeft w:val="0"/>
              <w:marRight w:val="0"/>
              <w:marTop w:val="0"/>
              <w:marBottom w:val="0"/>
              <w:divBdr>
                <w:top w:val="none" w:sz="0" w:space="0" w:color="auto"/>
                <w:left w:val="none" w:sz="0" w:space="0" w:color="auto"/>
                <w:bottom w:val="none" w:sz="0" w:space="0" w:color="auto"/>
                <w:right w:val="none" w:sz="0" w:space="0" w:color="auto"/>
              </w:divBdr>
            </w:div>
          </w:divsChild>
        </w:div>
        <w:div w:id="262108558">
          <w:marLeft w:val="0"/>
          <w:marRight w:val="0"/>
          <w:marTop w:val="0"/>
          <w:marBottom w:val="0"/>
          <w:divBdr>
            <w:top w:val="none" w:sz="0" w:space="0" w:color="auto"/>
            <w:left w:val="none" w:sz="0" w:space="0" w:color="auto"/>
            <w:bottom w:val="none" w:sz="0" w:space="0" w:color="auto"/>
            <w:right w:val="none" w:sz="0" w:space="0" w:color="auto"/>
          </w:divBdr>
          <w:divsChild>
            <w:div w:id="874075105">
              <w:marLeft w:val="0"/>
              <w:marRight w:val="0"/>
              <w:marTop w:val="0"/>
              <w:marBottom w:val="0"/>
              <w:divBdr>
                <w:top w:val="none" w:sz="0" w:space="0" w:color="auto"/>
                <w:left w:val="none" w:sz="0" w:space="0" w:color="auto"/>
                <w:bottom w:val="none" w:sz="0" w:space="0" w:color="auto"/>
                <w:right w:val="none" w:sz="0" w:space="0" w:color="auto"/>
              </w:divBdr>
            </w:div>
          </w:divsChild>
        </w:div>
        <w:div w:id="1921672212">
          <w:marLeft w:val="0"/>
          <w:marRight w:val="0"/>
          <w:marTop w:val="0"/>
          <w:marBottom w:val="0"/>
          <w:divBdr>
            <w:top w:val="none" w:sz="0" w:space="0" w:color="auto"/>
            <w:left w:val="none" w:sz="0" w:space="0" w:color="auto"/>
            <w:bottom w:val="none" w:sz="0" w:space="0" w:color="auto"/>
            <w:right w:val="none" w:sz="0" w:space="0" w:color="auto"/>
          </w:divBdr>
          <w:divsChild>
            <w:div w:id="1840074780">
              <w:marLeft w:val="0"/>
              <w:marRight w:val="0"/>
              <w:marTop w:val="0"/>
              <w:marBottom w:val="0"/>
              <w:divBdr>
                <w:top w:val="none" w:sz="0" w:space="0" w:color="auto"/>
                <w:left w:val="none" w:sz="0" w:space="0" w:color="auto"/>
                <w:bottom w:val="none" w:sz="0" w:space="0" w:color="auto"/>
                <w:right w:val="none" w:sz="0" w:space="0" w:color="auto"/>
              </w:divBdr>
            </w:div>
          </w:divsChild>
        </w:div>
        <w:div w:id="1800026443">
          <w:marLeft w:val="0"/>
          <w:marRight w:val="0"/>
          <w:marTop w:val="0"/>
          <w:marBottom w:val="0"/>
          <w:divBdr>
            <w:top w:val="none" w:sz="0" w:space="0" w:color="auto"/>
            <w:left w:val="none" w:sz="0" w:space="0" w:color="auto"/>
            <w:bottom w:val="none" w:sz="0" w:space="0" w:color="auto"/>
            <w:right w:val="none" w:sz="0" w:space="0" w:color="auto"/>
          </w:divBdr>
          <w:divsChild>
            <w:div w:id="1951544907">
              <w:marLeft w:val="0"/>
              <w:marRight w:val="0"/>
              <w:marTop w:val="0"/>
              <w:marBottom w:val="0"/>
              <w:divBdr>
                <w:top w:val="none" w:sz="0" w:space="0" w:color="auto"/>
                <w:left w:val="none" w:sz="0" w:space="0" w:color="auto"/>
                <w:bottom w:val="none" w:sz="0" w:space="0" w:color="auto"/>
                <w:right w:val="none" w:sz="0" w:space="0" w:color="auto"/>
              </w:divBdr>
            </w:div>
          </w:divsChild>
        </w:div>
        <w:div w:id="1990865170">
          <w:marLeft w:val="0"/>
          <w:marRight w:val="0"/>
          <w:marTop w:val="0"/>
          <w:marBottom w:val="0"/>
          <w:divBdr>
            <w:top w:val="none" w:sz="0" w:space="0" w:color="auto"/>
            <w:left w:val="none" w:sz="0" w:space="0" w:color="auto"/>
            <w:bottom w:val="none" w:sz="0" w:space="0" w:color="auto"/>
            <w:right w:val="none" w:sz="0" w:space="0" w:color="auto"/>
          </w:divBdr>
          <w:divsChild>
            <w:div w:id="320813623">
              <w:marLeft w:val="0"/>
              <w:marRight w:val="0"/>
              <w:marTop w:val="0"/>
              <w:marBottom w:val="0"/>
              <w:divBdr>
                <w:top w:val="none" w:sz="0" w:space="0" w:color="auto"/>
                <w:left w:val="none" w:sz="0" w:space="0" w:color="auto"/>
                <w:bottom w:val="none" w:sz="0" w:space="0" w:color="auto"/>
                <w:right w:val="none" w:sz="0" w:space="0" w:color="auto"/>
              </w:divBdr>
            </w:div>
          </w:divsChild>
        </w:div>
        <w:div w:id="1216428285">
          <w:marLeft w:val="0"/>
          <w:marRight w:val="0"/>
          <w:marTop w:val="0"/>
          <w:marBottom w:val="0"/>
          <w:divBdr>
            <w:top w:val="none" w:sz="0" w:space="0" w:color="auto"/>
            <w:left w:val="none" w:sz="0" w:space="0" w:color="auto"/>
            <w:bottom w:val="none" w:sz="0" w:space="0" w:color="auto"/>
            <w:right w:val="none" w:sz="0" w:space="0" w:color="auto"/>
          </w:divBdr>
          <w:divsChild>
            <w:div w:id="154994987">
              <w:marLeft w:val="0"/>
              <w:marRight w:val="0"/>
              <w:marTop w:val="0"/>
              <w:marBottom w:val="0"/>
              <w:divBdr>
                <w:top w:val="none" w:sz="0" w:space="0" w:color="auto"/>
                <w:left w:val="none" w:sz="0" w:space="0" w:color="auto"/>
                <w:bottom w:val="none" w:sz="0" w:space="0" w:color="auto"/>
                <w:right w:val="none" w:sz="0" w:space="0" w:color="auto"/>
              </w:divBdr>
            </w:div>
          </w:divsChild>
        </w:div>
        <w:div w:id="32509738">
          <w:marLeft w:val="0"/>
          <w:marRight w:val="0"/>
          <w:marTop w:val="0"/>
          <w:marBottom w:val="0"/>
          <w:divBdr>
            <w:top w:val="none" w:sz="0" w:space="0" w:color="auto"/>
            <w:left w:val="none" w:sz="0" w:space="0" w:color="auto"/>
            <w:bottom w:val="none" w:sz="0" w:space="0" w:color="auto"/>
            <w:right w:val="none" w:sz="0" w:space="0" w:color="auto"/>
          </w:divBdr>
          <w:divsChild>
            <w:div w:id="1743522266">
              <w:marLeft w:val="0"/>
              <w:marRight w:val="0"/>
              <w:marTop w:val="0"/>
              <w:marBottom w:val="0"/>
              <w:divBdr>
                <w:top w:val="none" w:sz="0" w:space="0" w:color="auto"/>
                <w:left w:val="none" w:sz="0" w:space="0" w:color="auto"/>
                <w:bottom w:val="none" w:sz="0" w:space="0" w:color="auto"/>
                <w:right w:val="none" w:sz="0" w:space="0" w:color="auto"/>
              </w:divBdr>
            </w:div>
          </w:divsChild>
        </w:div>
        <w:div w:id="1481119171">
          <w:blockQuote w:val="1"/>
          <w:marLeft w:val="720"/>
          <w:marRight w:val="720"/>
          <w:marTop w:val="100"/>
          <w:marBottom w:val="100"/>
          <w:divBdr>
            <w:top w:val="none" w:sz="0" w:space="0" w:color="auto"/>
            <w:left w:val="single" w:sz="36" w:space="0" w:color="auto"/>
            <w:bottom w:val="none" w:sz="0" w:space="0" w:color="auto"/>
            <w:right w:val="none" w:sz="0" w:space="0" w:color="auto"/>
          </w:divBdr>
        </w:div>
        <w:div w:id="1821919715">
          <w:blockQuote w:val="1"/>
          <w:marLeft w:val="720"/>
          <w:marRight w:val="720"/>
          <w:marTop w:val="100"/>
          <w:marBottom w:val="100"/>
          <w:divBdr>
            <w:top w:val="none" w:sz="0" w:space="0" w:color="auto"/>
            <w:left w:val="single" w:sz="36" w:space="0" w:color="auto"/>
            <w:bottom w:val="none" w:sz="0" w:space="0" w:color="auto"/>
            <w:right w:val="none" w:sz="0" w:space="0" w:color="auto"/>
          </w:divBdr>
        </w:div>
        <w:div w:id="1816532037">
          <w:blockQuote w:val="1"/>
          <w:marLeft w:val="720"/>
          <w:marRight w:val="720"/>
          <w:marTop w:val="100"/>
          <w:marBottom w:val="100"/>
          <w:divBdr>
            <w:top w:val="none" w:sz="0" w:space="0" w:color="auto"/>
            <w:left w:val="single" w:sz="36" w:space="0" w:color="auto"/>
            <w:bottom w:val="none" w:sz="0" w:space="0" w:color="auto"/>
            <w:right w:val="none" w:sz="0" w:space="0" w:color="auto"/>
          </w:divBdr>
        </w:div>
        <w:div w:id="271403739">
          <w:marLeft w:val="0"/>
          <w:marRight w:val="0"/>
          <w:marTop w:val="0"/>
          <w:marBottom w:val="0"/>
          <w:divBdr>
            <w:top w:val="none" w:sz="0" w:space="0" w:color="auto"/>
            <w:left w:val="none" w:sz="0" w:space="0" w:color="auto"/>
            <w:bottom w:val="none" w:sz="0" w:space="0" w:color="auto"/>
            <w:right w:val="none" w:sz="0" w:space="0" w:color="auto"/>
          </w:divBdr>
          <w:divsChild>
            <w:div w:id="727992249">
              <w:marLeft w:val="0"/>
              <w:marRight w:val="0"/>
              <w:marTop w:val="0"/>
              <w:marBottom w:val="0"/>
              <w:divBdr>
                <w:top w:val="none" w:sz="0" w:space="0" w:color="auto"/>
                <w:left w:val="none" w:sz="0" w:space="0" w:color="auto"/>
                <w:bottom w:val="none" w:sz="0" w:space="0" w:color="auto"/>
                <w:right w:val="none" w:sz="0" w:space="0" w:color="auto"/>
              </w:divBdr>
            </w:div>
          </w:divsChild>
        </w:div>
        <w:div w:id="27528425">
          <w:marLeft w:val="0"/>
          <w:marRight w:val="0"/>
          <w:marTop w:val="0"/>
          <w:marBottom w:val="0"/>
          <w:divBdr>
            <w:top w:val="none" w:sz="0" w:space="0" w:color="auto"/>
            <w:left w:val="none" w:sz="0" w:space="0" w:color="auto"/>
            <w:bottom w:val="none" w:sz="0" w:space="0" w:color="auto"/>
            <w:right w:val="none" w:sz="0" w:space="0" w:color="auto"/>
          </w:divBdr>
          <w:divsChild>
            <w:div w:id="1190483310">
              <w:marLeft w:val="0"/>
              <w:marRight w:val="0"/>
              <w:marTop w:val="0"/>
              <w:marBottom w:val="0"/>
              <w:divBdr>
                <w:top w:val="none" w:sz="0" w:space="0" w:color="auto"/>
                <w:left w:val="none" w:sz="0" w:space="0" w:color="auto"/>
                <w:bottom w:val="none" w:sz="0" w:space="0" w:color="auto"/>
                <w:right w:val="none" w:sz="0" w:space="0" w:color="auto"/>
              </w:divBdr>
            </w:div>
          </w:divsChild>
        </w:div>
        <w:div w:id="1652979194">
          <w:marLeft w:val="0"/>
          <w:marRight w:val="0"/>
          <w:marTop w:val="0"/>
          <w:marBottom w:val="0"/>
          <w:divBdr>
            <w:top w:val="none" w:sz="0" w:space="0" w:color="auto"/>
            <w:left w:val="none" w:sz="0" w:space="0" w:color="auto"/>
            <w:bottom w:val="none" w:sz="0" w:space="0" w:color="auto"/>
            <w:right w:val="none" w:sz="0" w:space="0" w:color="auto"/>
          </w:divBdr>
          <w:divsChild>
            <w:div w:id="1060983696">
              <w:marLeft w:val="0"/>
              <w:marRight w:val="0"/>
              <w:marTop w:val="0"/>
              <w:marBottom w:val="0"/>
              <w:divBdr>
                <w:top w:val="none" w:sz="0" w:space="0" w:color="auto"/>
                <w:left w:val="none" w:sz="0" w:space="0" w:color="auto"/>
                <w:bottom w:val="none" w:sz="0" w:space="0" w:color="auto"/>
                <w:right w:val="none" w:sz="0" w:space="0" w:color="auto"/>
              </w:divBdr>
            </w:div>
          </w:divsChild>
        </w:div>
        <w:div w:id="1770201228">
          <w:marLeft w:val="0"/>
          <w:marRight w:val="0"/>
          <w:marTop w:val="0"/>
          <w:marBottom w:val="0"/>
          <w:divBdr>
            <w:top w:val="none" w:sz="0" w:space="0" w:color="auto"/>
            <w:left w:val="none" w:sz="0" w:space="0" w:color="auto"/>
            <w:bottom w:val="none" w:sz="0" w:space="0" w:color="auto"/>
            <w:right w:val="none" w:sz="0" w:space="0" w:color="auto"/>
          </w:divBdr>
          <w:divsChild>
            <w:div w:id="782311953">
              <w:marLeft w:val="0"/>
              <w:marRight w:val="0"/>
              <w:marTop w:val="0"/>
              <w:marBottom w:val="0"/>
              <w:divBdr>
                <w:top w:val="none" w:sz="0" w:space="0" w:color="auto"/>
                <w:left w:val="none" w:sz="0" w:space="0" w:color="auto"/>
                <w:bottom w:val="none" w:sz="0" w:space="0" w:color="auto"/>
                <w:right w:val="none" w:sz="0" w:space="0" w:color="auto"/>
              </w:divBdr>
            </w:div>
          </w:divsChild>
        </w:div>
        <w:div w:id="1008827864">
          <w:marLeft w:val="0"/>
          <w:marRight w:val="0"/>
          <w:marTop w:val="0"/>
          <w:marBottom w:val="0"/>
          <w:divBdr>
            <w:top w:val="none" w:sz="0" w:space="0" w:color="auto"/>
            <w:left w:val="none" w:sz="0" w:space="0" w:color="auto"/>
            <w:bottom w:val="none" w:sz="0" w:space="0" w:color="auto"/>
            <w:right w:val="none" w:sz="0" w:space="0" w:color="auto"/>
          </w:divBdr>
          <w:divsChild>
            <w:div w:id="856312442">
              <w:marLeft w:val="0"/>
              <w:marRight w:val="0"/>
              <w:marTop w:val="0"/>
              <w:marBottom w:val="0"/>
              <w:divBdr>
                <w:top w:val="none" w:sz="0" w:space="0" w:color="auto"/>
                <w:left w:val="none" w:sz="0" w:space="0" w:color="auto"/>
                <w:bottom w:val="none" w:sz="0" w:space="0" w:color="auto"/>
                <w:right w:val="none" w:sz="0" w:space="0" w:color="auto"/>
              </w:divBdr>
            </w:div>
          </w:divsChild>
        </w:div>
        <w:div w:id="1366712744">
          <w:marLeft w:val="0"/>
          <w:marRight w:val="0"/>
          <w:marTop w:val="0"/>
          <w:marBottom w:val="0"/>
          <w:divBdr>
            <w:top w:val="none" w:sz="0" w:space="0" w:color="auto"/>
            <w:left w:val="none" w:sz="0" w:space="0" w:color="auto"/>
            <w:bottom w:val="none" w:sz="0" w:space="0" w:color="auto"/>
            <w:right w:val="none" w:sz="0" w:space="0" w:color="auto"/>
          </w:divBdr>
          <w:divsChild>
            <w:div w:id="11803452">
              <w:marLeft w:val="0"/>
              <w:marRight w:val="0"/>
              <w:marTop w:val="0"/>
              <w:marBottom w:val="0"/>
              <w:divBdr>
                <w:top w:val="none" w:sz="0" w:space="0" w:color="auto"/>
                <w:left w:val="none" w:sz="0" w:space="0" w:color="auto"/>
                <w:bottom w:val="none" w:sz="0" w:space="0" w:color="auto"/>
                <w:right w:val="none" w:sz="0" w:space="0" w:color="auto"/>
              </w:divBdr>
            </w:div>
          </w:divsChild>
        </w:div>
        <w:div w:id="1793592622">
          <w:marLeft w:val="0"/>
          <w:marRight w:val="0"/>
          <w:marTop w:val="0"/>
          <w:marBottom w:val="0"/>
          <w:divBdr>
            <w:top w:val="none" w:sz="0" w:space="0" w:color="auto"/>
            <w:left w:val="none" w:sz="0" w:space="0" w:color="auto"/>
            <w:bottom w:val="none" w:sz="0" w:space="0" w:color="auto"/>
            <w:right w:val="none" w:sz="0" w:space="0" w:color="auto"/>
          </w:divBdr>
          <w:divsChild>
            <w:div w:id="110440474">
              <w:marLeft w:val="0"/>
              <w:marRight w:val="0"/>
              <w:marTop w:val="0"/>
              <w:marBottom w:val="0"/>
              <w:divBdr>
                <w:top w:val="none" w:sz="0" w:space="0" w:color="auto"/>
                <w:left w:val="none" w:sz="0" w:space="0" w:color="auto"/>
                <w:bottom w:val="none" w:sz="0" w:space="0" w:color="auto"/>
                <w:right w:val="none" w:sz="0" w:space="0" w:color="auto"/>
              </w:divBdr>
            </w:div>
          </w:divsChild>
        </w:div>
        <w:div w:id="1216043603">
          <w:marLeft w:val="0"/>
          <w:marRight w:val="0"/>
          <w:marTop w:val="0"/>
          <w:marBottom w:val="0"/>
          <w:divBdr>
            <w:top w:val="none" w:sz="0" w:space="0" w:color="auto"/>
            <w:left w:val="none" w:sz="0" w:space="0" w:color="auto"/>
            <w:bottom w:val="none" w:sz="0" w:space="0" w:color="auto"/>
            <w:right w:val="none" w:sz="0" w:space="0" w:color="auto"/>
          </w:divBdr>
          <w:divsChild>
            <w:div w:id="414592165">
              <w:marLeft w:val="0"/>
              <w:marRight w:val="0"/>
              <w:marTop w:val="0"/>
              <w:marBottom w:val="0"/>
              <w:divBdr>
                <w:top w:val="none" w:sz="0" w:space="0" w:color="auto"/>
                <w:left w:val="none" w:sz="0" w:space="0" w:color="auto"/>
                <w:bottom w:val="none" w:sz="0" w:space="0" w:color="auto"/>
                <w:right w:val="none" w:sz="0" w:space="0" w:color="auto"/>
              </w:divBdr>
            </w:div>
          </w:divsChild>
        </w:div>
        <w:div w:id="1469933068">
          <w:marLeft w:val="0"/>
          <w:marRight w:val="0"/>
          <w:marTop w:val="0"/>
          <w:marBottom w:val="0"/>
          <w:divBdr>
            <w:top w:val="none" w:sz="0" w:space="0" w:color="auto"/>
            <w:left w:val="none" w:sz="0" w:space="0" w:color="auto"/>
            <w:bottom w:val="none" w:sz="0" w:space="0" w:color="auto"/>
            <w:right w:val="none" w:sz="0" w:space="0" w:color="auto"/>
          </w:divBdr>
          <w:divsChild>
            <w:div w:id="853345616">
              <w:marLeft w:val="0"/>
              <w:marRight w:val="0"/>
              <w:marTop w:val="0"/>
              <w:marBottom w:val="0"/>
              <w:divBdr>
                <w:top w:val="none" w:sz="0" w:space="0" w:color="auto"/>
                <w:left w:val="none" w:sz="0" w:space="0" w:color="auto"/>
                <w:bottom w:val="none" w:sz="0" w:space="0" w:color="auto"/>
                <w:right w:val="none" w:sz="0" w:space="0" w:color="auto"/>
              </w:divBdr>
            </w:div>
          </w:divsChild>
        </w:div>
        <w:div w:id="1764953827">
          <w:marLeft w:val="0"/>
          <w:marRight w:val="0"/>
          <w:marTop w:val="0"/>
          <w:marBottom w:val="0"/>
          <w:divBdr>
            <w:top w:val="none" w:sz="0" w:space="0" w:color="auto"/>
            <w:left w:val="none" w:sz="0" w:space="0" w:color="auto"/>
            <w:bottom w:val="none" w:sz="0" w:space="0" w:color="auto"/>
            <w:right w:val="none" w:sz="0" w:space="0" w:color="auto"/>
          </w:divBdr>
          <w:divsChild>
            <w:div w:id="291446565">
              <w:marLeft w:val="0"/>
              <w:marRight w:val="0"/>
              <w:marTop w:val="0"/>
              <w:marBottom w:val="0"/>
              <w:divBdr>
                <w:top w:val="none" w:sz="0" w:space="0" w:color="auto"/>
                <w:left w:val="none" w:sz="0" w:space="0" w:color="auto"/>
                <w:bottom w:val="none" w:sz="0" w:space="0" w:color="auto"/>
                <w:right w:val="none" w:sz="0" w:space="0" w:color="auto"/>
              </w:divBdr>
            </w:div>
          </w:divsChild>
        </w:div>
        <w:div w:id="1292857149">
          <w:marLeft w:val="0"/>
          <w:marRight w:val="0"/>
          <w:marTop w:val="0"/>
          <w:marBottom w:val="0"/>
          <w:divBdr>
            <w:top w:val="none" w:sz="0" w:space="0" w:color="auto"/>
            <w:left w:val="none" w:sz="0" w:space="0" w:color="auto"/>
            <w:bottom w:val="none" w:sz="0" w:space="0" w:color="auto"/>
            <w:right w:val="none" w:sz="0" w:space="0" w:color="auto"/>
          </w:divBdr>
          <w:divsChild>
            <w:div w:id="356659372">
              <w:marLeft w:val="0"/>
              <w:marRight w:val="0"/>
              <w:marTop w:val="0"/>
              <w:marBottom w:val="0"/>
              <w:divBdr>
                <w:top w:val="none" w:sz="0" w:space="0" w:color="auto"/>
                <w:left w:val="none" w:sz="0" w:space="0" w:color="auto"/>
                <w:bottom w:val="none" w:sz="0" w:space="0" w:color="auto"/>
                <w:right w:val="none" w:sz="0" w:space="0" w:color="auto"/>
              </w:divBdr>
            </w:div>
          </w:divsChild>
        </w:div>
        <w:div w:id="856042853">
          <w:blockQuote w:val="1"/>
          <w:marLeft w:val="720"/>
          <w:marRight w:val="720"/>
          <w:marTop w:val="100"/>
          <w:marBottom w:val="100"/>
          <w:divBdr>
            <w:top w:val="none" w:sz="0" w:space="0" w:color="auto"/>
            <w:left w:val="single" w:sz="36" w:space="0" w:color="auto"/>
            <w:bottom w:val="none" w:sz="0" w:space="0" w:color="auto"/>
            <w:right w:val="none" w:sz="0" w:space="0" w:color="auto"/>
          </w:divBdr>
        </w:div>
        <w:div w:id="897207395">
          <w:marLeft w:val="0"/>
          <w:marRight w:val="0"/>
          <w:marTop w:val="0"/>
          <w:marBottom w:val="0"/>
          <w:divBdr>
            <w:top w:val="none" w:sz="0" w:space="0" w:color="auto"/>
            <w:left w:val="none" w:sz="0" w:space="0" w:color="auto"/>
            <w:bottom w:val="none" w:sz="0" w:space="0" w:color="auto"/>
            <w:right w:val="none" w:sz="0" w:space="0" w:color="auto"/>
          </w:divBdr>
          <w:divsChild>
            <w:div w:id="55358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10</Pages>
  <Words>2137</Words>
  <Characters>12181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 Harris</dc:creator>
  <cp:keywords/>
  <dc:description/>
  <cp:lastModifiedBy>Ed Harris</cp:lastModifiedBy>
  <cp:revision>2</cp:revision>
  <dcterms:created xsi:type="dcterms:W3CDTF">2024-02-04T13:27:00Z</dcterms:created>
  <dcterms:modified xsi:type="dcterms:W3CDTF">2024-02-04T14:11:00Z</dcterms:modified>
</cp:coreProperties>
</file>